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r>
        <w:rPr>
          <w:rFonts w:eastAsia="黑体"/>
          <w:b/>
          <w:spacing w:val="46"/>
          <w:sz w:val="28"/>
        </w:rPr>
        <w:t>2017</w:t>
      </w:r>
      <w:r>
        <w:rPr>
          <w:rFonts w:hint="eastAsia" w:eastAsia="黑体"/>
          <w:b/>
          <w:spacing w:val="46"/>
          <w:sz w:val="28"/>
        </w:rPr>
        <w:t>年硕士研究生招生考试大纲</w:t>
      </w:r>
    </w:p>
    <w:p>
      <w:pPr>
        <w:jc w:val="center"/>
        <w:rPr>
          <w:spacing w:val="46"/>
        </w:rPr>
      </w:pPr>
    </w:p>
    <w:tbl>
      <w:tblPr>
        <w:tblStyle w:val="4"/>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160" w:type="dxa"/>
            <w:vAlign w:val="top"/>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vAlign w:val="top"/>
          </w:tcPr>
          <w:p>
            <w:pPr>
              <w:keepNext w:val="0"/>
              <w:keepLines w:val="0"/>
              <w:suppressLineNumbers w:val="0"/>
              <w:spacing w:before="0" w:beforeAutospacing="0" w:after="0" w:afterAutospacing="0"/>
              <w:ind w:left="0" w:right="0"/>
              <w:jc w:val="center"/>
              <w:rPr>
                <w:b/>
                <w:kern w:val="2"/>
              </w:rPr>
            </w:pPr>
            <w:r>
              <w:rPr>
                <w:rFonts w:hint="eastAsia"/>
                <w:b/>
                <w:kern w:val="2"/>
                <w:lang w:val="en-US" w:eastAsia="zh-CN"/>
              </w:rPr>
              <w:t>859</w:t>
            </w:r>
            <w:bookmarkStart w:id="0" w:name="_GoBack"/>
            <w:bookmarkEnd w:id="0"/>
            <w:r>
              <w:rPr>
                <w:rFonts w:hint="eastAsia"/>
                <w:b/>
                <w:kern w:val="2"/>
              </w:rPr>
              <w:t>鱼类学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4" w:hRule="atLeast"/>
        </w:trPr>
        <w:tc>
          <w:tcPr>
            <w:tcW w:w="1160" w:type="dxa"/>
            <w:vAlign w:val="top"/>
          </w:tcPr>
          <w:p>
            <w:pPr>
              <w:keepNext w:val="0"/>
              <w:keepLines w:val="0"/>
              <w:suppressLineNumbers w:val="0"/>
              <w:spacing w:before="0" w:beforeAutospacing="0" w:after="0" w:afterAutospacing="0"/>
              <w:ind w:left="0" w:right="0"/>
              <w:rPr>
                <w:b/>
                <w:kern w:val="2"/>
              </w:rPr>
            </w:pPr>
            <w:r>
              <w:rPr>
                <w:rFonts w:hint="eastAsia"/>
                <w:b/>
                <w:kern w:val="2"/>
              </w:rPr>
              <w:t>考试大纲</w:t>
            </w:r>
          </w:p>
        </w:tc>
        <w:tc>
          <w:tcPr>
            <w:tcW w:w="7561" w:type="dxa"/>
            <w:vAlign w:val="top"/>
          </w:tcPr>
          <w:p>
            <w:pPr>
              <w:keepNext w:val="0"/>
              <w:keepLines w:val="0"/>
              <w:suppressLineNumbers w:val="0"/>
              <w:spacing w:before="0" w:beforeAutospacing="0" w:after="0" w:afterAutospacing="0" w:line="360" w:lineRule="auto"/>
              <w:ind w:left="0" w:right="0"/>
              <w:jc w:val="center"/>
              <w:rPr>
                <w:kern w:val="2"/>
              </w:rPr>
            </w:pPr>
            <w:r>
              <w:rPr>
                <w:rFonts w:hint="eastAsia"/>
                <w:kern w:val="2"/>
              </w:rPr>
              <w:t>一、考试性质</w:t>
            </w:r>
          </w:p>
          <w:p>
            <w:pPr>
              <w:keepNext w:val="0"/>
              <w:keepLines w:val="0"/>
              <w:suppressLineNumbers w:val="0"/>
              <w:spacing w:before="0" w:beforeAutospacing="0" w:after="0" w:afterAutospacing="0" w:line="360" w:lineRule="auto"/>
              <w:ind w:left="0" w:right="0"/>
              <w:rPr>
                <w:kern w:val="2"/>
              </w:rPr>
            </w:pPr>
            <w:r>
              <w:rPr>
                <w:kern w:val="2"/>
              </w:rPr>
              <w:t xml:space="preserve">    </w:t>
            </w:r>
            <w:r>
              <w:rPr>
                <w:rFonts w:hint="eastAsia"/>
                <w:kern w:val="2"/>
              </w:rPr>
              <w:t>专业基础课考试是为高等院校和科研院所招收水产学科学位研究生而设置的具有选拔性质的全国联考科目，其目的是科学、公平、有效地测试考生是否具备继续攻读水产硕士学位所需要的基础知识和基本技能，评价的标准是高等学校水产专业本科毕业生能达到的及格或及格以上水平，以利于各高等院校和科研院所择优选拔，确保硕士学位研究生的招生质量。</w:t>
            </w:r>
          </w:p>
          <w:p>
            <w:pPr>
              <w:keepNext w:val="0"/>
              <w:keepLines w:val="0"/>
              <w:suppressLineNumbers w:val="0"/>
              <w:spacing w:before="0" w:beforeAutospacing="0" w:after="0" w:afterAutospacing="0" w:line="360" w:lineRule="auto"/>
              <w:ind w:left="0" w:right="0"/>
              <w:jc w:val="center"/>
              <w:rPr>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在考查鱼类学基本知识、基本理论的同时，注重考查考生运用鱼类学原理分析、解决问题的能力和运用鱼类学专业术语表达的能力。考生应能：</w:t>
            </w:r>
          </w:p>
          <w:p>
            <w:pPr>
              <w:keepNext w:val="0"/>
              <w:keepLines w:val="0"/>
              <w:suppressLineNumbers w:val="0"/>
              <w:spacing w:before="0" w:beforeAutospacing="0" w:after="0" w:afterAutospacing="0" w:line="360" w:lineRule="auto"/>
              <w:ind w:left="0" w:right="0" w:firstLine="420" w:firstLineChars="200"/>
              <w:rPr>
                <w:kern w:val="2"/>
              </w:rPr>
            </w:pPr>
            <w:r>
              <w:rPr>
                <w:kern w:val="2"/>
              </w:rPr>
              <w:t xml:space="preserve">    1</w:t>
            </w:r>
            <w:r>
              <w:rPr>
                <w:rFonts w:hint="eastAsia"/>
                <w:kern w:val="2"/>
              </w:rPr>
              <w:t>．准确地掌握鱼类学的基本知识。</w:t>
            </w:r>
          </w:p>
          <w:p>
            <w:pPr>
              <w:keepNext w:val="0"/>
              <w:keepLines w:val="0"/>
              <w:suppressLineNumbers w:val="0"/>
              <w:spacing w:before="0" w:beforeAutospacing="0" w:after="0" w:afterAutospacing="0" w:line="360" w:lineRule="auto"/>
              <w:ind w:left="0" w:right="0" w:firstLine="420" w:firstLineChars="200"/>
              <w:rPr>
                <w:kern w:val="2"/>
              </w:rPr>
            </w:pPr>
            <w:r>
              <w:rPr>
                <w:kern w:val="2"/>
              </w:rPr>
              <w:t xml:space="preserve">    2</w:t>
            </w:r>
            <w:r>
              <w:rPr>
                <w:rFonts w:hint="eastAsia"/>
                <w:kern w:val="2"/>
              </w:rPr>
              <w:t>．正确理解和掌握鱼类学的重要概念、特征、内容。</w:t>
            </w:r>
          </w:p>
          <w:p>
            <w:pPr>
              <w:keepNext w:val="0"/>
              <w:keepLines w:val="0"/>
              <w:suppressLineNumbers w:val="0"/>
              <w:spacing w:before="0" w:beforeAutospacing="0" w:after="0" w:afterAutospacing="0" w:line="360" w:lineRule="auto"/>
              <w:ind w:left="0" w:right="0" w:firstLine="420" w:firstLineChars="200"/>
              <w:rPr>
                <w:kern w:val="2"/>
              </w:rPr>
            </w:pPr>
            <w:r>
              <w:rPr>
                <w:kern w:val="2"/>
              </w:rPr>
              <w:t xml:space="preserve">    3</w:t>
            </w:r>
            <w:r>
              <w:rPr>
                <w:rFonts w:hint="eastAsia"/>
                <w:kern w:val="2"/>
              </w:rPr>
              <w:t>．结合鱼类生物学现象，找出运用鱼类学知识解决实际问题的方法。</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kern w:val="2"/>
              </w:rPr>
              <w:t>5</w:t>
            </w:r>
            <w:r>
              <w:rPr>
                <w:rFonts w:hint="eastAsia"/>
                <w:kern w:val="2"/>
              </w:rPr>
              <w:t>．准确、恰当地使用鱼类学专业术语，论述有据，条理清晰，符合逻辑，文字表达通顺。</w:t>
            </w:r>
          </w:p>
          <w:p>
            <w:pPr>
              <w:keepNext w:val="0"/>
              <w:keepLines w:val="0"/>
              <w:suppressLineNumbers w:val="0"/>
              <w:spacing w:before="0" w:beforeAutospacing="0" w:after="0" w:afterAutospacing="0" w:line="360" w:lineRule="auto"/>
              <w:ind w:left="0" w:right="0"/>
              <w:jc w:val="center"/>
              <w:rPr>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一、试卷满分及考试时间</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本试卷满分为</w:t>
            </w:r>
            <w:r>
              <w:rPr>
                <w:kern w:val="2"/>
              </w:rPr>
              <w:t>150</w:t>
            </w:r>
            <w:r>
              <w:rPr>
                <w:rFonts w:hint="eastAsia"/>
                <w:kern w:val="2"/>
              </w:rPr>
              <w:t>分，考试时间为</w:t>
            </w:r>
            <w:r>
              <w:rPr>
                <w:kern w:val="2"/>
              </w:rPr>
              <w:t>180</w:t>
            </w:r>
            <w:r>
              <w:rPr>
                <w:rFonts w:hint="eastAsia"/>
                <w:kern w:val="2"/>
              </w:rPr>
              <w:t>分钟。</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二、答题方式</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三、考试内容结构</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鱼类形态学</w:t>
            </w:r>
            <w:r>
              <w:rPr>
                <w:kern w:val="2"/>
              </w:rPr>
              <w:t xml:space="preserve"> 7</w:t>
            </w:r>
            <w:r>
              <w:rPr>
                <w:rFonts w:hint="eastAsia"/>
                <w:kern w:val="2"/>
              </w:rPr>
              <w:t>5分</w:t>
            </w:r>
          </w:p>
          <w:p>
            <w:pPr>
              <w:keepNext w:val="0"/>
              <w:keepLines w:val="0"/>
              <w:suppressLineNumbers w:val="0"/>
              <w:spacing w:before="0" w:beforeAutospacing="0" w:after="0" w:afterAutospacing="0" w:line="360" w:lineRule="auto"/>
              <w:ind w:left="0" w:right="0" w:firstLine="840" w:firstLineChars="400"/>
              <w:rPr>
                <w:kern w:val="2"/>
              </w:rPr>
            </w:pPr>
            <w:r>
              <w:rPr>
                <w:rFonts w:hint="eastAsia"/>
                <w:kern w:val="2"/>
              </w:rPr>
              <w:t>鱼类分类学</w:t>
            </w:r>
            <w:r>
              <w:rPr>
                <w:kern w:val="2"/>
              </w:rPr>
              <w:t xml:space="preserve"> </w:t>
            </w:r>
            <w:r>
              <w:rPr>
                <w:rFonts w:hint="eastAsia"/>
                <w:kern w:val="2"/>
              </w:rPr>
              <w:t>45分</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鱼类生态学</w:t>
            </w:r>
            <w:r>
              <w:rPr>
                <w:kern w:val="2"/>
              </w:rPr>
              <w:t xml:space="preserve"> 30</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四、试卷题型结构</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名词解释</w:t>
            </w:r>
            <w:r>
              <w:rPr>
                <w:kern w:val="2"/>
              </w:rPr>
              <w:t xml:space="preserve"> 15</w:t>
            </w:r>
            <w:r>
              <w:rPr>
                <w:rFonts w:hint="eastAsia"/>
                <w:kern w:val="2"/>
              </w:rPr>
              <w:t>小题，每小题</w:t>
            </w:r>
            <w:r>
              <w:rPr>
                <w:kern w:val="2"/>
              </w:rPr>
              <w:t>2</w:t>
            </w:r>
            <w:r>
              <w:rPr>
                <w:rFonts w:hint="eastAsia"/>
                <w:kern w:val="2"/>
              </w:rPr>
              <w:t>分，共</w:t>
            </w:r>
            <w:r>
              <w:rPr>
                <w:kern w:val="2"/>
              </w:rPr>
              <w:t>30</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Style w:val="3"/>
                <w:rFonts w:hint="eastAsia"/>
                <w:b w:val="0"/>
                <w:kern w:val="2"/>
              </w:rPr>
              <w:t>填空和填图</w:t>
            </w:r>
            <w:r>
              <w:rPr>
                <w:rStyle w:val="3"/>
                <w:b w:val="0"/>
                <w:kern w:val="2"/>
              </w:rPr>
              <w:t xml:space="preserve"> 30</w:t>
            </w:r>
            <w:r>
              <w:rPr>
                <w:rStyle w:val="3"/>
                <w:rFonts w:hint="eastAsia"/>
                <w:b w:val="0"/>
                <w:kern w:val="2"/>
              </w:rPr>
              <w:t>个空，每空</w:t>
            </w:r>
            <w:r>
              <w:rPr>
                <w:rStyle w:val="3"/>
                <w:b w:val="0"/>
                <w:kern w:val="2"/>
              </w:rPr>
              <w:t>0.5</w:t>
            </w:r>
            <w:r>
              <w:rPr>
                <w:rStyle w:val="3"/>
                <w:rFonts w:hint="eastAsia"/>
                <w:b w:val="0"/>
                <w:kern w:val="2"/>
              </w:rPr>
              <w:t>分</w:t>
            </w:r>
            <w:r>
              <w:rPr>
                <w:rFonts w:hint="eastAsia"/>
                <w:kern w:val="2"/>
              </w:rPr>
              <w:t>，共</w:t>
            </w:r>
            <w:r>
              <w:rPr>
                <w:kern w:val="2"/>
              </w:rPr>
              <w:t>15</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kern w:val="2"/>
              </w:rPr>
              <w:t xml:space="preserve">    </w:t>
            </w:r>
            <w:r>
              <w:rPr>
                <w:rFonts w:hint="eastAsia"/>
                <w:kern w:val="2"/>
              </w:rPr>
              <w:t>判断题</w:t>
            </w:r>
            <w:r>
              <w:rPr>
                <w:kern w:val="2"/>
              </w:rPr>
              <w:t xml:space="preserve">   5</w:t>
            </w:r>
            <w:r>
              <w:rPr>
                <w:rFonts w:hint="eastAsia"/>
                <w:kern w:val="2"/>
              </w:rPr>
              <w:t>小题</w:t>
            </w:r>
            <w:r>
              <w:rPr>
                <w:kern w:val="2"/>
              </w:rPr>
              <w:t xml:space="preserve">  </w:t>
            </w:r>
            <w:r>
              <w:rPr>
                <w:rFonts w:hint="eastAsia"/>
                <w:kern w:val="2"/>
              </w:rPr>
              <w:t>每小题</w:t>
            </w:r>
            <w:r>
              <w:rPr>
                <w:kern w:val="2"/>
              </w:rPr>
              <w:t>2</w:t>
            </w:r>
            <w:r>
              <w:rPr>
                <w:rFonts w:hint="eastAsia"/>
                <w:kern w:val="2"/>
              </w:rPr>
              <w:t>分，共</w:t>
            </w:r>
            <w:r>
              <w:rPr>
                <w:kern w:val="2"/>
              </w:rPr>
              <w:t>10</w:t>
            </w:r>
            <w:r>
              <w:rPr>
                <w:rFonts w:hint="eastAsia"/>
                <w:kern w:val="2"/>
              </w:rPr>
              <w:t>分</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问答题</w:t>
            </w:r>
            <w:r>
              <w:rPr>
                <w:kern w:val="2"/>
              </w:rPr>
              <w:t xml:space="preserve">   8</w:t>
            </w:r>
            <w:r>
              <w:rPr>
                <w:rFonts w:hint="eastAsia"/>
                <w:kern w:val="2"/>
              </w:rPr>
              <w:t>小题，共</w:t>
            </w:r>
            <w:r>
              <w:rPr>
                <w:kern w:val="2"/>
              </w:rPr>
              <w:t>8</w:t>
            </w:r>
            <w:r>
              <w:rPr>
                <w:rFonts w:hint="eastAsia"/>
                <w:kern w:val="2"/>
              </w:rPr>
              <w:t>0分</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kern w:val="2"/>
              </w:rPr>
              <w:t>检索表的编写</w:t>
            </w:r>
            <w:r>
              <w:rPr>
                <w:kern w:val="2"/>
              </w:rPr>
              <w:t xml:space="preserve"> 15</w:t>
            </w:r>
            <w:r>
              <w:rPr>
                <w:rFonts w:hint="eastAsia"/>
                <w:kern w:val="2"/>
              </w:rPr>
              <w:t>分</w:t>
            </w:r>
          </w:p>
          <w:p>
            <w:pPr>
              <w:keepNext w:val="0"/>
              <w:keepLines w:val="0"/>
              <w:suppressLineNumbers w:val="0"/>
              <w:spacing w:before="0" w:beforeAutospacing="0" w:after="0" w:afterAutospacing="0" w:line="360" w:lineRule="auto"/>
              <w:ind w:left="0" w:right="0"/>
              <w:rPr>
                <w:kern w:val="2"/>
              </w:rPr>
            </w:pPr>
            <w:r>
              <w:rPr>
                <w:kern w:val="2"/>
              </w:rPr>
              <w:t xml:space="preserve">     </w:t>
            </w:r>
            <w:r>
              <w:rPr>
                <w:rFonts w:hint="eastAsia"/>
                <w:kern w:val="2"/>
              </w:rPr>
              <w:t>五、考察内容</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firstLine="420"/>
              <w:jc w:val="center"/>
              <w:rPr>
                <w:rFonts w:ascii="宋体"/>
                <w:kern w:val="2"/>
                <w:lang w:val="zh-CN"/>
              </w:rPr>
            </w:pPr>
            <w:r>
              <w:rPr>
                <w:rFonts w:hint="eastAsia" w:ascii="宋体" w:cs="宋体"/>
                <w:kern w:val="2"/>
                <w:lang w:val="zh-CN"/>
              </w:rPr>
              <w:t>绪</w:t>
            </w:r>
            <w:r>
              <w:rPr>
                <w:rFonts w:ascii="宋体" w:cs="宋体"/>
                <w:kern w:val="2"/>
                <w:lang w:val="zh-CN"/>
              </w:rPr>
              <w:t xml:space="preserve">  </w:t>
            </w:r>
            <w:r>
              <w:rPr>
                <w:rFonts w:hint="eastAsia" w:ascii="宋体" w:cs="宋体"/>
                <w:kern w:val="2"/>
                <w:lang w:val="zh-CN"/>
              </w:rPr>
              <w:t>论</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一、鱼类学的定义、范畴和任务；</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二、鱼类学的发展简史、国外鱼类学研究的过去和现在，我国鱼类学研究的过去和现在；鱼类学研究的进展；</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三、鱼的演化。</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kern w:val="2"/>
                <w:lang w:val="zh-CN"/>
              </w:rPr>
            </w:pPr>
            <w:r>
              <w:rPr>
                <w:rFonts w:hint="eastAsia" w:ascii="宋体" w:cs="宋体"/>
                <w:kern w:val="2"/>
                <w:lang w:val="zh-CN"/>
              </w:rPr>
              <w:t>第一章</w:t>
            </w:r>
            <w:r>
              <w:rPr>
                <w:rFonts w:ascii="宋体" w:cs="宋体"/>
                <w:kern w:val="2"/>
                <w:lang w:val="zh-CN"/>
              </w:rPr>
              <w:t xml:space="preserve"> </w:t>
            </w:r>
            <w:r>
              <w:rPr>
                <w:rFonts w:hint="eastAsia" w:ascii="宋体" w:cs="宋体"/>
                <w:kern w:val="2"/>
                <w:lang w:val="zh-CN"/>
              </w:rPr>
              <w:t>鱼体的外部形态</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一、鱼体外部区分：整体分区；头部各部分区；</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二、鱼类的体形：四种基本体形；</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三、鱼的头部器官：口；须；眼；鼻孔；鳃裂和鳃孔；喷水孔；</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四、鳍：鳍的结构；鳍的形态和功能；鳍式。</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kern w:val="2"/>
                <w:lang w:val="zh-CN"/>
              </w:rPr>
            </w:pPr>
            <w:r>
              <w:rPr>
                <w:rFonts w:hint="eastAsia" w:ascii="宋体" w:cs="宋体"/>
                <w:kern w:val="2"/>
                <w:lang w:val="zh-CN"/>
              </w:rPr>
              <w:t>第二章</w:t>
            </w:r>
            <w:r>
              <w:rPr>
                <w:rFonts w:ascii="宋体" w:cs="宋体"/>
                <w:kern w:val="2"/>
                <w:lang w:val="zh-CN"/>
              </w:rPr>
              <w:t xml:space="preserve"> </w:t>
            </w:r>
            <w:r>
              <w:rPr>
                <w:rFonts w:hint="eastAsia" w:ascii="宋体" w:cs="宋体"/>
                <w:kern w:val="2"/>
                <w:lang w:val="zh-CN"/>
              </w:rPr>
              <w:t>皮肤及其衍生物</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一、皮肤和腺体：皮肤；腺体；</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二、鳞片：盾鳞、硬鳞、骨鳞的结构；侧线鳞与鳞式；</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三、色素细胞和和发光器：色素细胞的类型；发光器；</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kern w:val="2"/>
                <w:lang w:val="zh-CN"/>
              </w:rPr>
            </w:pPr>
            <w:r>
              <w:rPr>
                <w:rFonts w:hint="eastAsia" w:ascii="宋体" w:cs="宋体"/>
                <w:kern w:val="2"/>
                <w:lang w:val="zh-CN"/>
              </w:rPr>
              <w:t>第三章</w:t>
            </w:r>
            <w:r>
              <w:rPr>
                <w:rFonts w:ascii="宋体" w:cs="宋体"/>
                <w:kern w:val="2"/>
                <w:lang w:val="zh-CN"/>
              </w:rPr>
              <w:t xml:space="preserve"> </w:t>
            </w:r>
            <w:r>
              <w:rPr>
                <w:rFonts w:hint="eastAsia" w:ascii="宋体" w:cs="宋体"/>
                <w:kern w:val="2"/>
                <w:lang w:val="zh-CN"/>
              </w:rPr>
              <w:t>骨骼系统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一、主轴骨骼：头骨；脊柱；肋骨和肌间骨；</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二、附肢骨骼：奇鳍支鳍骨；偶鳍支鳍骨和带骨。</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kern w:val="2"/>
                <w:lang w:val="zh-CN"/>
              </w:rPr>
            </w:pPr>
            <w:r>
              <w:rPr>
                <w:rFonts w:hint="eastAsia" w:ascii="宋体" w:cs="宋体"/>
                <w:kern w:val="2"/>
                <w:lang w:val="zh-CN"/>
              </w:rPr>
              <w:t>第四章</w:t>
            </w:r>
            <w:r>
              <w:rPr>
                <w:rFonts w:ascii="宋体" w:cs="宋体"/>
                <w:kern w:val="2"/>
                <w:lang w:val="zh-CN"/>
              </w:rPr>
              <w:t xml:space="preserve"> </w:t>
            </w:r>
            <w:r>
              <w:rPr>
                <w:rFonts w:hint="eastAsia" w:ascii="宋体" w:cs="宋体"/>
                <w:kern w:val="2"/>
                <w:lang w:val="zh-CN"/>
              </w:rPr>
              <w:t>肌肉系统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一、肌肉的类别</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二、肌肉的结构：体节肌；鳃节肌</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三、发电器官。</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kern w:val="2"/>
                <w:lang w:val="zh-CN"/>
              </w:rPr>
            </w:pPr>
            <w:r>
              <w:rPr>
                <w:rFonts w:hint="eastAsia" w:ascii="宋体" w:cs="宋体"/>
                <w:kern w:val="2"/>
                <w:lang w:val="zh-CN"/>
              </w:rPr>
              <w:t>第五章</w:t>
            </w:r>
            <w:r>
              <w:rPr>
                <w:rFonts w:ascii="宋体" w:cs="宋体"/>
                <w:kern w:val="2"/>
                <w:lang w:val="zh-CN"/>
              </w:rPr>
              <w:t xml:space="preserve"> </w:t>
            </w:r>
            <w:r>
              <w:rPr>
                <w:rFonts w:hint="eastAsia" w:ascii="宋体" w:cs="宋体"/>
                <w:kern w:val="2"/>
                <w:lang w:val="zh-CN"/>
              </w:rPr>
              <w:t>消化系统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一、消化管：口咽腔、食道、胃、肠；</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二、消化腺：胃腺、肝脏、胰脏。</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kern w:val="2"/>
                <w:lang w:val="zh-CN"/>
              </w:rPr>
            </w:pPr>
            <w:r>
              <w:rPr>
                <w:rFonts w:hint="eastAsia" w:ascii="宋体" w:cs="宋体"/>
                <w:kern w:val="2"/>
                <w:lang w:val="zh-CN"/>
              </w:rPr>
              <w:t>第六章</w:t>
            </w:r>
            <w:r>
              <w:rPr>
                <w:rFonts w:ascii="宋体" w:cs="宋体"/>
                <w:kern w:val="2"/>
                <w:lang w:val="zh-CN"/>
              </w:rPr>
              <w:t xml:space="preserve"> </w:t>
            </w:r>
            <w:r>
              <w:rPr>
                <w:rFonts w:hint="eastAsia" w:ascii="宋体" w:cs="宋体"/>
                <w:kern w:val="2"/>
                <w:lang w:val="zh-CN"/>
              </w:rPr>
              <w:t>呼吸系统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一、鳃的构造；</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二、鱼类的呼吸运动；</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三、辅助呼吸器官；</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四、鳔。</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kern w:val="2"/>
                <w:lang w:val="zh-CN"/>
              </w:rPr>
            </w:pPr>
            <w:r>
              <w:rPr>
                <w:rFonts w:hint="eastAsia" w:ascii="宋体" w:cs="宋体"/>
                <w:kern w:val="2"/>
                <w:lang w:val="zh-CN"/>
              </w:rPr>
              <w:t>第七章</w:t>
            </w:r>
            <w:r>
              <w:rPr>
                <w:rFonts w:ascii="宋体" w:cs="宋体"/>
                <w:kern w:val="2"/>
                <w:lang w:val="zh-CN"/>
              </w:rPr>
              <w:t xml:space="preserve">  </w:t>
            </w:r>
            <w:r>
              <w:rPr>
                <w:rFonts w:hint="eastAsia" w:ascii="宋体" w:cs="宋体"/>
                <w:kern w:val="2"/>
                <w:lang w:val="zh-CN"/>
              </w:rPr>
              <w:t>循环系统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一、血液；</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cs="宋体"/>
                <w:kern w:val="2"/>
                <w:lang w:val="zh-CN"/>
              </w:rPr>
            </w:pPr>
            <w:r>
              <w:rPr>
                <w:rFonts w:hint="eastAsia" w:ascii="宋体" w:cs="宋体"/>
                <w:kern w:val="2"/>
                <w:lang w:val="zh-CN"/>
              </w:rPr>
              <w:t>二、心脏；</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三、动脉和静脉；</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四、造血器官。</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第八章</w:t>
            </w:r>
            <w:r>
              <w:rPr>
                <w:rFonts w:ascii="宋体" w:cs="宋体"/>
                <w:kern w:val="2"/>
                <w:lang w:val="zh-CN"/>
              </w:rPr>
              <w:t xml:space="preserve">  </w:t>
            </w:r>
            <w:r>
              <w:rPr>
                <w:rFonts w:hint="eastAsia" w:ascii="宋体" w:cs="宋体"/>
                <w:kern w:val="2"/>
                <w:lang w:val="zh-CN"/>
              </w:rPr>
              <w:t>尿殖系统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一、泌尿器官：肾脏、输尿管、膀胱；</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二、泌尿机能和渗透压的调节：肾脏和鳃的泌尿机能；渗透压的调节；</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三、生殖器官：生殖腺、生殖导管；</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四、雌雄区别及性逆转：雌雄区别；雌雄同体和性逆转；生殖方式；</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第九章</w:t>
            </w:r>
            <w:r>
              <w:rPr>
                <w:rFonts w:ascii="宋体" w:cs="宋体"/>
                <w:kern w:val="2"/>
                <w:lang w:val="zh-CN"/>
              </w:rPr>
              <w:t xml:space="preserve">  </w:t>
            </w:r>
            <w:r>
              <w:rPr>
                <w:rFonts w:hint="eastAsia" w:ascii="宋体" w:cs="宋体"/>
                <w:kern w:val="2"/>
                <w:lang w:val="zh-CN"/>
              </w:rPr>
              <w:t>神经系统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一、中枢神经系统：脑的构造与机能；脊髓的构造与机能；</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二、外周神经系统：脑神经；脊神经；</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三、植物性神经系统。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第十章</w:t>
            </w:r>
            <w:r>
              <w:rPr>
                <w:rFonts w:ascii="宋体" w:cs="宋体"/>
                <w:kern w:val="2"/>
                <w:lang w:val="zh-CN"/>
              </w:rPr>
              <w:t xml:space="preserve">  </w:t>
            </w:r>
            <w:r>
              <w:rPr>
                <w:rFonts w:hint="eastAsia" w:ascii="宋体" w:cs="宋体"/>
                <w:kern w:val="2"/>
                <w:lang w:val="zh-CN"/>
              </w:rPr>
              <w:t>感觉器官</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一、皮肤感觉器官；</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二、听觉器官：内耳的构造；内耳的平衡和听觉作用；</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三、视觉器官：眼的构造；鱼的视觉作用；</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四、嗅觉器官；</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五、味觉器官。</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kern w:val="2"/>
                <w:lang w:val="zh-CN"/>
              </w:rPr>
            </w:pPr>
            <w:r>
              <w:rPr>
                <w:rFonts w:hint="eastAsia" w:ascii="宋体" w:cs="宋体"/>
                <w:kern w:val="2"/>
                <w:lang w:val="zh-CN"/>
              </w:rPr>
              <w:t>第十一章</w:t>
            </w:r>
            <w:r>
              <w:rPr>
                <w:rFonts w:ascii="宋体" w:cs="宋体"/>
                <w:kern w:val="2"/>
                <w:lang w:val="zh-CN"/>
              </w:rPr>
              <w:t xml:space="preserve">  </w:t>
            </w:r>
            <w:r>
              <w:rPr>
                <w:rFonts w:hint="eastAsia" w:ascii="宋体" w:cs="宋体"/>
                <w:kern w:val="2"/>
                <w:lang w:val="zh-CN"/>
              </w:rPr>
              <w:t>内分泌器官</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一、脑垂体：脑垂体的构造；脑垂体的机能；</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二、甲状腺；</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cs="宋体"/>
                <w:kern w:val="2"/>
                <w:lang w:val="zh-CN"/>
              </w:rPr>
            </w:pPr>
            <w:r>
              <w:rPr>
                <w:rFonts w:hint="eastAsia" w:ascii="宋体" w:cs="宋体"/>
                <w:kern w:val="2"/>
                <w:lang w:val="zh-CN"/>
              </w:rPr>
              <w:t>三、肾上腺；</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cs="宋体"/>
                <w:kern w:val="2"/>
                <w:lang w:val="zh-CN"/>
              </w:rPr>
            </w:pPr>
            <w:r>
              <w:rPr>
                <w:rFonts w:hint="eastAsia" w:ascii="宋体" w:cs="宋体"/>
                <w:kern w:val="2"/>
                <w:lang w:val="zh-CN"/>
              </w:rPr>
              <w:t>四、胰岛；</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五、其他内分泌腺。</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第十二章</w:t>
            </w:r>
            <w:r>
              <w:rPr>
                <w:rFonts w:ascii="宋体" w:cs="宋体"/>
                <w:kern w:val="2"/>
                <w:lang w:val="zh-CN"/>
              </w:rPr>
              <w:t xml:space="preserve">  </w:t>
            </w:r>
            <w:r>
              <w:rPr>
                <w:rFonts w:hint="eastAsia" w:ascii="宋体" w:cs="宋体"/>
                <w:kern w:val="2"/>
                <w:lang w:val="zh-CN"/>
              </w:rPr>
              <w:t>鱼类分类的基本概念</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一、分类的基本单元和分类阶元：种的定义、种以上的分类阶元；</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二、种的命名法：命名法；优先律；</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三、鱼类分类的主要性状和术语：鲨类、鳐类、真骨鱼类；</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四、分类鉴定的基本方法：标本的采集和保存、标本鉴定步骤、</w:t>
            </w:r>
            <w:r>
              <w:rPr>
                <w:rFonts w:ascii="宋体" w:cs="宋体"/>
                <w:kern w:val="2"/>
                <w:lang w:val="zh-CN"/>
              </w:rPr>
              <w:t xml:space="preserve"> </w:t>
            </w:r>
            <w:r>
              <w:rPr>
                <w:rFonts w:hint="eastAsia" w:ascii="宋体" w:cs="宋体"/>
                <w:kern w:val="2"/>
                <w:lang w:val="zh-CN"/>
              </w:rPr>
              <w:t>检索表的编制和应用；</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五、鱼类的分类系统。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第十三章</w:t>
            </w:r>
            <w:r>
              <w:rPr>
                <w:rFonts w:ascii="宋体" w:cs="宋体"/>
                <w:kern w:val="2"/>
                <w:lang w:val="zh-CN"/>
              </w:rPr>
              <w:t xml:space="preserve">  </w:t>
            </w:r>
            <w:r>
              <w:rPr>
                <w:rFonts w:hint="eastAsia" w:ascii="宋体" w:cs="宋体"/>
                <w:kern w:val="2"/>
                <w:lang w:val="zh-CN"/>
              </w:rPr>
              <w:t>圆口纲</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一、肓鳗目；</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二、七鳃鳗目。</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第十四章</w:t>
            </w:r>
            <w:r>
              <w:rPr>
                <w:rFonts w:ascii="宋体" w:cs="宋体"/>
                <w:kern w:val="2"/>
                <w:lang w:val="zh-CN"/>
              </w:rPr>
              <w:t xml:space="preserve">  </w:t>
            </w:r>
            <w:r>
              <w:rPr>
                <w:rFonts w:hint="eastAsia" w:ascii="宋体" w:cs="宋体"/>
                <w:kern w:val="2"/>
                <w:lang w:val="zh-CN"/>
              </w:rPr>
              <w:t>软骨鱼纲</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cs="宋体"/>
                <w:kern w:val="2"/>
                <w:lang w:val="zh-CN"/>
              </w:rPr>
            </w:pPr>
            <w:r>
              <w:rPr>
                <w:rFonts w:hint="eastAsia" w:ascii="宋体" w:cs="宋体"/>
                <w:kern w:val="2"/>
                <w:lang w:val="zh-CN"/>
              </w:rPr>
              <w:t>一、概述；</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二、软骨鱼纲的分类：板鳃亚纲（侧孔总目、下孔总目）；全头亚纲。</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第十五章</w:t>
            </w:r>
            <w:r>
              <w:rPr>
                <w:rFonts w:ascii="宋体" w:cs="宋体"/>
                <w:kern w:val="2"/>
                <w:lang w:val="zh-CN"/>
              </w:rPr>
              <w:t xml:space="preserve">  </w:t>
            </w:r>
            <w:r>
              <w:rPr>
                <w:rFonts w:hint="eastAsia" w:ascii="宋体" w:cs="宋体"/>
                <w:kern w:val="2"/>
                <w:lang w:val="zh-CN"/>
              </w:rPr>
              <w:t>硬骨鱼纲</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一、内鼻孔亚纲：总鳍总目、肺鱼总目；</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cs="宋体"/>
                <w:kern w:val="2"/>
                <w:lang w:val="zh-CN"/>
              </w:rPr>
            </w:pPr>
            <w:r>
              <w:rPr>
                <w:rFonts w:hint="eastAsia" w:ascii="宋体" w:cs="宋体"/>
                <w:kern w:val="2"/>
                <w:lang w:val="zh-CN"/>
              </w:rPr>
              <w:t>二、辐鳍亚纲：硬鳞总目、鲱形总目、鳗鲡总目、鲤形总目、银汉鱼总目、鲑鲈总目、鲈形总目、蟾鱼总目。</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第十六章  鱼类的生活与环境</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cs="宋体"/>
                <w:kern w:val="2"/>
                <w:lang w:val="zh-CN"/>
              </w:rPr>
            </w:pPr>
            <w:r>
              <w:rPr>
                <w:rFonts w:hint="eastAsia" w:ascii="宋体" w:cs="宋体"/>
                <w:kern w:val="2"/>
                <w:lang w:val="zh-CN"/>
              </w:rPr>
              <w:t>一、鱼类与非生物环境的关系：水温、盐度、酸碱度、溶解氧、其他气体、光线、声音、电流、底质及悬浮物、压力与深度；</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cs="宋体"/>
                <w:kern w:val="2"/>
                <w:lang w:val="zh-CN"/>
              </w:rPr>
            </w:pPr>
            <w:r>
              <w:rPr>
                <w:rFonts w:hint="eastAsia" w:ascii="宋体" w:cs="宋体"/>
                <w:kern w:val="2"/>
                <w:lang w:val="zh-CN"/>
              </w:rPr>
              <w:t>二、鱼类与生物环境的关系：鱼类的种间关系；鱼类与其他生物之间的关系。</w:t>
            </w:r>
            <w:r>
              <w:rPr>
                <w:rFonts w:ascii="宋体" w:cs="宋体"/>
                <w:kern w:val="2"/>
                <w:lang w:val="zh-CN"/>
              </w:rPr>
              <w:t xml:space="preserve">  </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第十七章  鱼类的年龄和生长</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一、研究鱼类的年龄和生长的意义：研究鱼类的年龄和生长在渔业上的意义；鱼类的年龄；</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cs="宋体"/>
                <w:kern w:val="2"/>
                <w:lang w:val="zh-CN"/>
              </w:rPr>
            </w:pPr>
            <w:r>
              <w:rPr>
                <w:rFonts w:hint="eastAsia" w:ascii="宋体" w:cs="宋体"/>
                <w:kern w:val="2"/>
                <w:lang w:val="zh-CN"/>
              </w:rPr>
              <w:t>二、鱼类年龄的鉴定：年轮的形成；运用鳞片等材料鉴定鱼类年龄的方法；轮纹形成的周期；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三、鱼类的生长：鱼类生长的特性；影响鱼类生长的外界因素；鱼类生长率的研究；鱼类体长和体重的关系；鱼类生长指标的计算；生长方程。</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第十八章</w:t>
            </w:r>
            <w:r>
              <w:rPr>
                <w:rFonts w:ascii="宋体" w:cs="宋体"/>
                <w:kern w:val="2"/>
                <w:lang w:val="zh-CN"/>
              </w:rPr>
              <w:t xml:space="preserve">  </w:t>
            </w:r>
            <w:r>
              <w:rPr>
                <w:rFonts w:hint="eastAsia" w:ascii="宋体" w:cs="宋体"/>
                <w:kern w:val="2"/>
                <w:lang w:val="zh-CN"/>
              </w:rPr>
              <w:t>鱼类的摄食</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一、鱼类的摄食类型和摄食方式：摄食类型；摄食方式；</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二、食物的选择性和食性的转换：食物的选择性；鱼类食性的转换；</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三、鱼类食性的研究：食性分析材料的收集；胃肠道内含物的处理；食性研究材料的整理。</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第十九章</w:t>
            </w:r>
            <w:r>
              <w:rPr>
                <w:rFonts w:ascii="宋体" w:cs="宋体"/>
                <w:kern w:val="2"/>
                <w:lang w:val="zh-CN"/>
              </w:rPr>
              <w:t xml:space="preserve">  </w:t>
            </w:r>
            <w:r>
              <w:rPr>
                <w:rFonts w:hint="eastAsia" w:ascii="宋体" w:cs="宋体"/>
                <w:kern w:val="2"/>
                <w:lang w:val="zh-CN"/>
              </w:rPr>
              <w:t>鱼类的繁殖</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一、鱼类的性成熟和繁殖力：性成熟与生长；影响鱼类性成熟的因素；性腺发育与性周期；鱼类的繁殖力；</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二、生殖群体：生殖群体的组成；雌性性比；</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三、繁殖习性：产卵季节和产卵次数；卵的性质；产卵场和产卵条件；筑巢和亲体保护。</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jc w:val="center"/>
              <w:rPr>
                <w:rFonts w:ascii="宋体" w:cs="宋体"/>
                <w:kern w:val="2"/>
                <w:lang w:val="zh-CN"/>
              </w:rPr>
            </w:pPr>
            <w:r>
              <w:rPr>
                <w:rFonts w:hint="eastAsia" w:ascii="宋体" w:cs="宋体"/>
                <w:kern w:val="2"/>
                <w:lang w:val="zh-CN"/>
              </w:rPr>
              <w:t>第二十章</w:t>
            </w:r>
            <w:r>
              <w:rPr>
                <w:rFonts w:ascii="宋体" w:cs="宋体"/>
                <w:kern w:val="2"/>
                <w:lang w:val="zh-CN"/>
              </w:rPr>
              <w:t xml:space="preserve">  </w:t>
            </w:r>
            <w:r>
              <w:rPr>
                <w:rFonts w:hint="eastAsia" w:ascii="宋体" w:cs="宋体"/>
                <w:kern w:val="2"/>
                <w:lang w:val="zh-CN"/>
              </w:rPr>
              <w:t>鱼类的洄游</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rFonts w:ascii="宋体"/>
                <w:kern w:val="2"/>
                <w:lang w:val="zh-CN"/>
              </w:rPr>
            </w:pPr>
            <w:r>
              <w:rPr>
                <w:rFonts w:hint="eastAsia" w:ascii="宋体" w:cs="宋体"/>
                <w:kern w:val="2"/>
                <w:lang w:val="zh-CN"/>
              </w:rPr>
              <w:t>一、鱼类洄游的类型和影响鱼类洄游的因素：鱼类洄游的类型；影响鱼类洄游的各种因素；</w:t>
            </w:r>
          </w:p>
          <w:p>
            <w:pPr>
              <w:keepNext w:val="0"/>
              <w:keepLines w:val="0"/>
              <w:suppressLineNumbers w:val="0"/>
              <w:tabs>
                <w:tab w:val="left" w:pos="10490"/>
              </w:tabs>
              <w:autoSpaceDE w:val="0"/>
              <w:autoSpaceDN w:val="0"/>
              <w:spacing w:before="156" w:beforeLines="50" w:beforeAutospacing="0" w:after="0" w:afterAutospacing="0" w:line="240" w:lineRule="exact"/>
              <w:ind w:left="0" w:right="-6" w:rightChars="-3"/>
              <w:rPr>
                <w:b/>
                <w:kern w:val="2"/>
              </w:rPr>
            </w:pPr>
            <w:r>
              <w:rPr>
                <w:rFonts w:hint="eastAsia" w:ascii="宋体" w:cs="宋体"/>
                <w:kern w:val="2"/>
                <w:lang w:val="zh-CN"/>
              </w:rPr>
              <w:t>二、研究鱼类洄游的方法。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7D1A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2016-09-21T06:07:57Z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