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AD" w:rsidRPr="00BF37AD" w:rsidRDefault="00BF37AD" w:rsidP="00BF37AD">
      <w:pPr>
        <w:widowControl/>
        <w:spacing w:before="100" w:beforeAutospacing="1" w:after="100" w:afterAutospacing="1"/>
        <w:jc w:val="left"/>
        <w:outlineLvl w:val="3"/>
        <w:rPr>
          <w:rFonts w:ascii="宋体" w:eastAsia="宋体" w:hAnsi="宋体" w:cs="宋体"/>
          <w:b/>
          <w:bCs/>
          <w:kern w:val="0"/>
          <w:sz w:val="24"/>
          <w:szCs w:val="24"/>
        </w:rPr>
      </w:pPr>
      <w:r w:rsidRPr="00BF37AD">
        <w:rPr>
          <w:rFonts w:ascii="宋体" w:eastAsia="宋体" w:hAnsi="宋体" w:cs="宋体"/>
          <w:b/>
          <w:bCs/>
          <w:kern w:val="0"/>
          <w:sz w:val="24"/>
          <w:szCs w:val="24"/>
        </w:rPr>
        <w:t>深圳大学2017年硕士学位研究生招生专业介绍</w:t>
      </w:r>
    </w:p>
    <w:p w:rsidR="00BF37AD" w:rsidRPr="00BF37AD" w:rsidRDefault="00BF37AD" w:rsidP="00BF37AD">
      <w:pPr>
        <w:widowControl/>
        <w:jc w:val="left"/>
        <w:rPr>
          <w:rFonts w:ascii="宋体" w:eastAsia="宋体" w:hAnsi="宋体" w:cs="宋体"/>
          <w:kern w:val="0"/>
          <w:sz w:val="24"/>
          <w:szCs w:val="24"/>
        </w:rPr>
      </w:pPr>
    </w:p>
    <w:p w:rsidR="00BF37AD" w:rsidRPr="00BF37AD" w:rsidRDefault="00BF37AD" w:rsidP="00BF37AD">
      <w:pPr>
        <w:widowControl/>
        <w:spacing w:before="100" w:beforeAutospacing="1" w:after="100" w:afterAutospacing="1"/>
        <w:jc w:val="center"/>
        <w:rPr>
          <w:rFonts w:ascii="宋体" w:eastAsia="宋体" w:hAnsi="宋体" w:cs="宋体"/>
          <w:kern w:val="0"/>
          <w:sz w:val="24"/>
          <w:szCs w:val="24"/>
        </w:rPr>
      </w:pPr>
      <w:r w:rsidRPr="00BF37AD">
        <w:rPr>
          <w:rFonts w:ascii="华文隶书" w:eastAsia="华文隶书" w:hAnsi="宋体" w:cs="宋体"/>
          <w:color w:val="008080"/>
          <w:kern w:val="0"/>
          <w:sz w:val="36"/>
          <w:szCs w:val="36"/>
        </w:rPr>
        <w:t>外国语学院</w:t>
      </w:r>
    </w:p>
    <w:p w:rsidR="00BF37AD" w:rsidRPr="00BF37AD" w:rsidRDefault="00BF37AD" w:rsidP="00BF37AD">
      <w:pPr>
        <w:widowControl/>
        <w:jc w:val="left"/>
        <w:rPr>
          <w:rFonts w:ascii="宋体" w:eastAsia="宋体" w:hAnsi="宋体" w:cs="宋体"/>
          <w:kern w:val="0"/>
          <w:sz w:val="24"/>
          <w:szCs w:val="24"/>
        </w:rPr>
      </w:pPr>
      <w:r w:rsidRPr="00BF37AD">
        <w:rPr>
          <w:rFonts w:ascii="宋体" w:eastAsia="宋体" w:hAnsi="宋体" w:cs="宋体"/>
          <w:color w:val="0000FF"/>
          <w:kern w:val="0"/>
          <w:sz w:val="24"/>
          <w:szCs w:val="24"/>
        </w:rPr>
        <w:t>学术学位：</w:t>
      </w:r>
      <w:r w:rsidRPr="00BF37AD">
        <w:rPr>
          <w:rFonts w:ascii="宋体" w:eastAsia="宋体" w:hAnsi="宋体" w:cs="宋体"/>
          <w:kern w:val="0"/>
          <w:sz w:val="24"/>
          <w:szCs w:val="24"/>
        </w:rPr>
        <w:t>050200外国语言文学(一级学科)；050205日语语言文学(二级学科)；</w:t>
      </w:r>
    </w:p>
    <w:p w:rsidR="00BF37AD" w:rsidRPr="00BF37AD" w:rsidRDefault="00BF37AD" w:rsidP="00BF37AD">
      <w:pPr>
        <w:widowControl/>
        <w:jc w:val="left"/>
        <w:rPr>
          <w:rFonts w:ascii="宋体" w:eastAsia="宋体" w:hAnsi="宋体" w:cs="宋体"/>
          <w:kern w:val="0"/>
          <w:sz w:val="24"/>
          <w:szCs w:val="24"/>
        </w:rPr>
      </w:pPr>
      <w:r w:rsidRPr="00BF37AD">
        <w:rPr>
          <w:rFonts w:ascii="宋体" w:eastAsia="宋体" w:hAnsi="宋体" w:cs="宋体"/>
          <w:color w:val="0000FF"/>
          <w:kern w:val="0"/>
          <w:sz w:val="24"/>
          <w:szCs w:val="24"/>
        </w:rPr>
        <w:t>专业学位：</w:t>
      </w:r>
      <w:r w:rsidRPr="00BF37AD">
        <w:rPr>
          <w:rFonts w:ascii="宋体" w:eastAsia="宋体" w:hAnsi="宋体" w:cs="宋体"/>
          <w:kern w:val="0"/>
          <w:sz w:val="24"/>
          <w:szCs w:val="24"/>
        </w:rPr>
        <w:t>无</w:t>
      </w:r>
    </w:p>
    <w:p w:rsidR="00BF37AD" w:rsidRPr="00BF37AD" w:rsidRDefault="00BF37AD" w:rsidP="00BF37AD">
      <w:pPr>
        <w:widowControl/>
        <w:jc w:val="left"/>
        <w:rPr>
          <w:rFonts w:ascii="宋体" w:eastAsia="宋体" w:hAnsi="宋体" w:cs="宋体"/>
          <w:kern w:val="0"/>
          <w:sz w:val="24"/>
          <w:szCs w:val="24"/>
        </w:rPr>
      </w:pPr>
      <w:r w:rsidRPr="00BF37AD">
        <w:rPr>
          <w:rFonts w:ascii="宋体" w:eastAsia="宋体" w:hAnsi="宋体" w:cs="宋体"/>
          <w:color w:val="0000FF"/>
          <w:kern w:val="0"/>
          <w:sz w:val="24"/>
          <w:szCs w:val="24"/>
        </w:rPr>
        <w:t>学院主页：</w:t>
      </w:r>
      <w:r w:rsidRPr="00BF37AD">
        <w:rPr>
          <w:rFonts w:ascii="宋体" w:eastAsia="宋体" w:hAnsi="宋体" w:cs="宋体"/>
          <w:kern w:val="0"/>
          <w:sz w:val="24"/>
          <w:szCs w:val="24"/>
        </w:rPr>
        <w:t>无；</w:t>
      </w:r>
      <w:r w:rsidRPr="00BF37AD">
        <w:rPr>
          <w:rFonts w:ascii="宋体" w:eastAsia="宋体" w:hAnsi="宋体" w:cs="宋体"/>
          <w:kern w:val="0"/>
          <w:sz w:val="24"/>
          <w:szCs w:val="24"/>
        </w:rPr>
        <w:br/>
      </w:r>
      <w:r w:rsidRPr="00BF37AD">
        <w:rPr>
          <w:rFonts w:ascii="宋体" w:eastAsia="宋体" w:hAnsi="宋体" w:cs="宋体"/>
          <w:color w:val="0000FF"/>
          <w:kern w:val="0"/>
          <w:sz w:val="24"/>
          <w:szCs w:val="24"/>
        </w:rPr>
        <w:t>咨询电话：</w:t>
      </w:r>
      <w:r w:rsidRPr="00BF37AD">
        <w:rPr>
          <w:rFonts w:ascii="宋体" w:eastAsia="宋体" w:hAnsi="宋体" w:cs="宋体"/>
          <w:kern w:val="0"/>
          <w:sz w:val="24"/>
          <w:szCs w:val="24"/>
        </w:rPr>
        <w:t>李老师 0755-26535015；</w:t>
      </w:r>
      <w:r w:rsidRPr="00BF37AD">
        <w:rPr>
          <w:rFonts w:ascii="宋体" w:eastAsia="宋体" w:hAnsi="宋体" w:cs="宋体"/>
          <w:kern w:val="0"/>
          <w:sz w:val="24"/>
          <w:szCs w:val="24"/>
        </w:rPr>
        <w:br/>
      </w:r>
      <w:r w:rsidRPr="00BF37AD">
        <w:rPr>
          <w:rFonts w:ascii="宋体" w:eastAsia="宋体" w:hAnsi="宋体" w:cs="宋体"/>
          <w:color w:val="0000FF"/>
          <w:kern w:val="0"/>
          <w:sz w:val="24"/>
          <w:szCs w:val="24"/>
        </w:rPr>
        <w:t>电子信箱：</w:t>
      </w:r>
      <w:r w:rsidRPr="00BF37AD">
        <w:rPr>
          <w:rFonts w:ascii="宋体" w:eastAsia="宋体" w:hAnsi="宋体" w:cs="宋体"/>
          <w:kern w:val="0"/>
          <w:sz w:val="24"/>
          <w:szCs w:val="24"/>
        </w:rPr>
        <w:t>lili1265@szu.edu.cn；</w:t>
      </w:r>
      <w:r w:rsidRPr="00BF37AD">
        <w:rPr>
          <w:rFonts w:ascii="宋体" w:eastAsia="宋体" w:hAnsi="宋体" w:cs="宋体"/>
          <w:kern w:val="0"/>
          <w:sz w:val="24"/>
          <w:szCs w:val="24"/>
        </w:rPr>
        <w:br/>
      </w:r>
      <w:r w:rsidRPr="00BF37AD">
        <w:rPr>
          <w:rFonts w:ascii="宋体" w:eastAsia="宋体" w:hAnsi="宋体" w:cs="宋体"/>
          <w:color w:val="0000FF"/>
          <w:kern w:val="0"/>
          <w:sz w:val="24"/>
          <w:szCs w:val="24"/>
        </w:rPr>
        <w:t>办公室：</w:t>
      </w:r>
      <w:r w:rsidRPr="00BF37AD">
        <w:rPr>
          <w:rFonts w:ascii="宋体" w:eastAsia="宋体" w:hAnsi="宋体" w:cs="宋体"/>
          <w:kern w:val="0"/>
          <w:sz w:val="24"/>
          <w:szCs w:val="24"/>
        </w:rPr>
        <w:t>深圳大学文科楼办公区二楼2226。</w:t>
      </w:r>
    </w:p>
    <w:p w:rsidR="00BF37AD" w:rsidRPr="00BF37AD" w:rsidRDefault="00BF37AD" w:rsidP="00BF37AD">
      <w:pPr>
        <w:widowControl/>
        <w:jc w:val="left"/>
        <w:rPr>
          <w:rFonts w:ascii="宋体" w:eastAsia="宋体" w:hAnsi="宋体" w:cs="宋体"/>
          <w:kern w:val="0"/>
          <w:sz w:val="24"/>
          <w:szCs w:val="24"/>
        </w:rPr>
      </w:pPr>
      <w:r w:rsidRPr="00BF37AD">
        <w:rPr>
          <w:rFonts w:ascii="宋体" w:eastAsia="宋体" w:hAnsi="宋体" w:cs="宋体"/>
          <w:kern w:val="0"/>
          <w:sz w:val="24"/>
          <w:szCs w:val="24"/>
        </w:rPr>
        <w:pict>
          <v:rect id="_x0000_i1025" style="width:0;height:1.5pt" o:hralign="center" o:hrstd="t" o:hr="t" fillcolor="#a0a0a0" stroked="f"/>
        </w:pict>
      </w:r>
    </w:p>
    <w:p w:rsidR="00BF37AD" w:rsidRPr="00BF37AD" w:rsidRDefault="00BF37AD" w:rsidP="00BF37AD">
      <w:pPr>
        <w:widowControl/>
        <w:jc w:val="left"/>
        <w:rPr>
          <w:rFonts w:ascii="宋体" w:eastAsia="宋体" w:hAnsi="宋体" w:cs="宋体"/>
          <w:kern w:val="0"/>
          <w:sz w:val="24"/>
          <w:szCs w:val="24"/>
        </w:rPr>
      </w:pPr>
      <w:r w:rsidRPr="00BF37AD">
        <w:rPr>
          <w:rFonts w:ascii="宋体" w:eastAsia="宋体" w:hAnsi="宋体" w:cs="宋体"/>
          <w:color w:val="0000FF"/>
          <w:kern w:val="0"/>
          <w:sz w:val="24"/>
          <w:szCs w:val="24"/>
        </w:rPr>
        <w:t>学院简介：</w:t>
      </w:r>
    </w:p>
    <w:p w:rsidR="00BF37AD" w:rsidRPr="00BF37AD" w:rsidRDefault="00BF37AD" w:rsidP="00BF37AD">
      <w:pPr>
        <w:widowControl/>
        <w:jc w:val="left"/>
        <w:rPr>
          <w:rFonts w:ascii="宋体" w:eastAsia="宋体" w:hAnsi="宋体" w:cs="宋体"/>
          <w:kern w:val="0"/>
          <w:sz w:val="24"/>
          <w:szCs w:val="24"/>
        </w:rPr>
      </w:pPr>
      <w:r w:rsidRPr="00BF37AD">
        <w:rPr>
          <w:rFonts w:ascii="宋体" w:eastAsia="宋体" w:hAnsi="宋体" w:cs="宋体"/>
          <w:kern w:val="0"/>
          <w:sz w:val="24"/>
          <w:szCs w:val="24"/>
        </w:rPr>
        <w:t>       深圳大学外国语学院是一个朝气蓬勃、积极进取的学院。建院以来，一直坚持学科建设与教学水平并进，师资培养与人才引进并重，形成了英美文化、英美文学、英汉翻译、语言学四个方向协调发展的学科模式。</w:t>
      </w:r>
      <w:r w:rsidRPr="00BF37AD">
        <w:rPr>
          <w:rFonts w:ascii="宋体" w:eastAsia="宋体" w:hAnsi="宋体" w:cs="宋体"/>
          <w:kern w:val="0"/>
          <w:sz w:val="24"/>
          <w:szCs w:val="24"/>
        </w:rPr>
        <w:br/>
        <w:t>      学 院现有四个系（部）——英语系、日语系、西语系以及大学英语部，下设英、日、法方向3个本科专业；拥有1个外国语言文学一级硕士点，下设英语语言文学、外 国语言学与应用语言学、日语语言文学3个二级硕士点；拥有1个多媒体英语学习中心、1个数字卫星外语教学视频中心、1个国内一流水平的同声传译室和7间语 言实验室。学院馆藏图书已达16，200册，中文期刊54种，外文期刊64种。</w:t>
      </w:r>
      <w:r w:rsidRPr="00BF37AD">
        <w:rPr>
          <w:rFonts w:ascii="宋体" w:eastAsia="宋体" w:hAnsi="宋体" w:cs="宋体"/>
          <w:kern w:val="0"/>
          <w:sz w:val="24"/>
          <w:szCs w:val="24"/>
        </w:rPr>
        <w:br/>
        <w:t>     学院已与美国德克萨斯达拉斯分校、加拿大渥太华大学、英国女王大学、英国布鲁奈尔大学、日本札幌大学等海外名校建立了良好的合作关系，积极开拓联合办学和师生互换的新路子，加快学院的国际化进程。</w:t>
      </w:r>
      <w:r w:rsidRPr="00BF37AD">
        <w:rPr>
          <w:rFonts w:ascii="宋体" w:eastAsia="宋体" w:hAnsi="宋体" w:cs="宋体"/>
          <w:kern w:val="0"/>
          <w:sz w:val="24"/>
          <w:szCs w:val="24"/>
        </w:rPr>
        <w:br/>
        <w:t>     学 院师资队伍整齐，人才荟萃，已形成一支学历层次高、教学经验丰富、后备力量足、科研能力强的师资队伍。现有专职教师128名，其中教授7人，副教授40 人，博士学位获得者26人，50多名教师曾经留学欧、美、港、澳等高校并获博士或硕士学位，其中包括英国爱丁堡大学、荷兰莱顿大学、香港大学的博士学位获 得者。学院现有全日制本科生1400人，在读硕士研究生76人，90人已获硕士学位，硕士生导师35名。学院正在加大学科建设的力度，寻求新的发展契机。</w:t>
      </w:r>
      <w:r w:rsidRPr="00BF37AD">
        <w:rPr>
          <w:rFonts w:ascii="宋体" w:eastAsia="宋体" w:hAnsi="宋体" w:cs="宋体"/>
          <w:kern w:val="0"/>
          <w:sz w:val="24"/>
          <w:szCs w:val="24"/>
        </w:rPr>
        <w:br/>
        <w:t>     学 院教师完成或承担10余项国家社科、省社科、国际合作和市级科研项目，发表几十部学术专著和译著，其中包括《文明的表现》、《德莱塞研究》、《地缘文 明》、《二十世纪英国文学评论》、The Invention of a Discourse在国内外产生较大影响的著述，荣获数项国家、省、市科研奖。</w:t>
      </w:r>
    </w:p>
    <w:p w:rsidR="00BF37AD" w:rsidRPr="00BF37AD" w:rsidRDefault="00BF37AD" w:rsidP="00BF37AD">
      <w:pPr>
        <w:widowControl/>
        <w:jc w:val="left"/>
        <w:rPr>
          <w:rFonts w:ascii="宋体" w:eastAsia="宋体" w:hAnsi="宋体" w:cs="宋体"/>
          <w:kern w:val="0"/>
          <w:sz w:val="24"/>
          <w:szCs w:val="24"/>
        </w:rPr>
      </w:pPr>
      <w:r w:rsidRPr="00BF37AD">
        <w:rPr>
          <w:rFonts w:ascii="宋体" w:eastAsia="宋体" w:hAnsi="宋体" w:cs="宋体"/>
          <w:kern w:val="0"/>
          <w:sz w:val="24"/>
          <w:szCs w:val="24"/>
        </w:rPr>
        <w:pict>
          <v:rect id="_x0000_i1026" style="width:0;height:1.5pt" o:hralign="center" o:hrstd="t" o:hr="t" fillcolor="#a0a0a0" stroked="f"/>
        </w:pict>
      </w:r>
    </w:p>
    <w:p w:rsidR="00BF37AD" w:rsidRPr="00BF37AD" w:rsidRDefault="00BF37AD" w:rsidP="00BF37AD">
      <w:pPr>
        <w:widowControl/>
        <w:jc w:val="left"/>
        <w:rPr>
          <w:rFonts w:ascii="宋体" w:eastAsia="宋体" w:hAnsi="宋体" w:cs="宋体"/>
          <w:kern w:val="0"/>
          <w:sz w:val="24"/>
          <w:szCs w:val="24"/>
        </w:rPr>
      </w:pPr>
      <w:r w:rsidRPr="00BF37AD">
        <w:rPr>
          <w:rFonts w:ascii="宋体" w:eastAsia="宋体" w:hAnsi="宋体" w:cs="宋体"/>
          <w:color w:val="0000FF"/>
          <w:kern w:val="0"/>
          <w:sz w:val="24"/>
          <w:szCs w:val="24"/>
        </w:rPr>
        <w:t>专业介绍：</w:t>
      </w:r>
    </w:p>
    <w:p w:rsidR="00BF37AD" w:rsidRPr="00BF37AD" w:rsidRDefault="00BF37AD" w:rsidP="00BF37AD">
      <w:pPr>
        <w:widowControl/>
        <w:spacing w:after="240"/>
        <w:jc w:val="left"/>
        <w:rPr>
          <w:rFonts w:ascii="宋体" w:eastAsia="宋体" w:hAnsi="宋体" w:cs="宋体"/>
          <w:kern w:val="0"/>
          <w:sz w:val="24"/>
          <w:szCs w:val="24"/>
        </w:rPr>
      </w:pPr>
      <w:bookmarkStart w:id="0" w:name="050200"/>
      <w:r w:rsidRPr="00BF37AD">
        <w:rPr>
          <w:rFonts w:ascii="宋体" w:eastAsia="宋体" w:hAnsi="宋体" w:cs="宋体"/>
          <w:kern w:val="0"/>
          <w:sz w:val="24"/>
          <w:szCs w:val="24"/>
        </w:rPr>
        <w:t>050200</w:t>
      </w:r>
      <w:bookmarkEnd w:id="0"/>
      <w:r w:rsidRPr="00BF37AD">
        <w:rPr>
          <w:rFonts w:ascii="宋体" w:eastAsia="宋体" w:hAnsi="宋体" w:cs="宋体"/>
          <w:kern w:val="0"/>
          <w:sz w:val="24"/>
          <w:szCs w:val="24"/>
        </w:rPr>
        <w:t>外国语言文学(一级学科)：</w:t>
      </w:r>
      <w:r w:rsidRPr="00BF37AD">
        <w:rPr>
          <w:rFonts w:ascii="宋体" w:eastAsia="宋体" w:hAnsi="宋体" w:cs="宋体"/>
          <w:kern w:val="0"/>
          <w:sz w:val="24"/>
          <w:szCs w:val="24"/>
        </w:rPr>
        <w:br/>
        <w:t>       深 圳大学外国语言文学一级学科硕士点主要依托英语系，英语系1983年由北京大学英语系援建，已故著名学者李赋宁教授任首届系主任。经过三十年的建设和发 展，逐步形成了一支视野开阔、知识结构合理、研究实力雄厚的人才梯队。2013年，本学科获得外国语言文学重点一级学科授权。外国</w:t>
      </w:r>
      <w:r w:rsidRPr="00BF37AD">
        <w:rPr>
          <w:rFonts w:ascii="宋体" w:eastAsia="宋体" w:hAnsi="宋体" w:cs="宋体"/>
          <w:kern w:val="0"/>
          <w:sz w:val="24"/>
          <w:szCs w:val="24"/>
        </w:rPr>
        <w:lastRenderedPageBreak/>
        <w:t>语言文学一级学科硕士导 师队伍包含10名正教授（含特聘教授1名），44名副教授，均有在海外名校留学或研修背景，取得了丰硕的、有影响力的科研成果。外国语言文学一级学科下设 有四个二级硕士点：英语语言文学、外国语言学及应用语言学、日语语言文学和英语教育专业硕士（与师范学院合作）。</w:t>
      </w:r>
      <w:r w:rsidRPr="00BF37AD">
        <w:rPr>
          <w:rFonts w:ascii="宋体" w:eastAsia="宋体" w:hAnsi="宋体" w:cs="宋体"/>
          <w:kern w:val="0"/>
          <w:sz w:val="24"/>
          <w:szCs w:val="24"/>
        </w:rPr>
        <w:br/>
        <w:t>       作为省级优势重点学科，本学科具有如下特色和优势：</w:t>
      </w:r>
      <w:r w:rsidRPr="00BF37AD">
        <w:rPr>
          <w:rFonts w:ascii="宋体" w:eastAsia="宋体" w:hAnsi="宋体" w:cs="宋体"/>
          <w:kern w:val="0"/>
          <w:sz w:val="24"/>
          <w:szCs w:val="24"/>
        </w:rPr>
        <w:br/>
        <w:t>       1. 国际合作渠道多，联合办学成效显。</w:t>
      </w:r>
      <w:r w:rsidRPr="00BF37AD">
        <w:rPr>
          <w:rFonts w:ascii="宋体" w:eastAsia="宋体" w:hAnsi="宋体" w:cs="宋体"/>
          <w:kern w:val="0"/>
          <w:sz w:val="24"/>
          <w:szCs w:val="24"/>
        </w:rPr>
        <w:br/>
        <w:t>       本 学科已与美国印第安纳波利斯大学、美国弗吉尼亚威斯理安学院、英国女王大学、英国布鲁奈尔大学、日本札幌大学、日本大分大学等海外名校建立了良好的合作关 系，积极开拓联合办学、师生互换、带薪实习的新路子，加快了本学科的国际化进程。与海外多所大学签订学分互换或交换生协议，多名研究生远赴英国、意大利、 新西兰、日本等国交换学习或深造。正在筹建与英国女王大学的1+1+1双校园、双硕士项目，及与美国纽约宾汉姆大学的2+1联合培养博士项目。</w:t>
      </w:r>
      <w:r w:rsidRPr="00BF37AD">
        <w:rPr>
          <w:rFonts w:ascii="宋体" w:eastAsia="宋体" w:hAnsi="宋体" w:cs="宋体"/>
          <w:kern w:val="0"/>
          <w:sz w:val="24"/>
          <w:szCs w:val="24"/>
        </w:rPr>
        <w:br/>
        <w:t>       2. 在校生实习机会多，毕业生就业率高。</w:t>
      </w:r>
      <w:r w:rsidRPr="00BF37AD">
        <w:rPr>
          <w:rFonts w:ascii="宋体" w:eastAsia="宋体" w:hAnsi="宋体" w:cs="宋体"/>
          <w:kern w:val="0"/>
          <w:sz w:val="24"/>
          <w:szCs w:val="24"/>
        </w:rPr>
        <w:br/>
        <w:t>      本 学科连续3年毕业生初次就业率超过90%，毕业生多就职于教育机构、科研单位、外企、外事部门，包括丹麦大使馆、深圳大学、深圳职业技术学院、深圳教育局 等。除了继续依托现有的12个实习基地（如：荷兰驻广州总领馆、美国驻广州总领馆、南山区外国语学校、日本兄弟（深圳）有限公司等）外，力争新建2-4个 实习合作单位。频频参加高交会、文博会、外国政府代表团、外国高级商贸团、工业设计展、双年展、国际研讨会等大型活动，担任翻译志愿者，同时大量承担深圳 大学各类项目的助教和助研工作。</w:t>
      </w:r>
      <w:r w:rsidRPr="00BF37AD">
        <w:rPr>
          <w:rFonts w:ascii="宋体" w:eastAsia="宋体" w:hAnsi="宋体" w:cs="宋体"/>
          <w:kern w:val="0"/>
          <w:sz w:val="24"/>
          <w:szCs w:val="24"/>
        </w:rPr>
        <w:br/>
        <w:t>        3. 导师团队学历层次高，海归背景突出。</w:t>
      </w:r>
      <w:r w:rsidRPr="00BF37AD">
        <w:rPr>
          <w:rFonts w:ascii="宋体" w:eastAsia="宋体" w:hAnsi="宋体" w:cs="宋体"/>
          <w:kern w:val="0"/>
          <w:sz w:val="24"/>
          <w:szCs w:val="24"/>
        </w:rPr>
        <w:br/>
        <w:t>       多名导师留学欧、美、日，获博 士学位，包括剑桥大学、爱丁堡大学、伦敦大学国王学院、莱顿大学、京都大学、香港大学，等。仅2015年，本学位点就新增2项国家社科基金项目、2项省部 级课题，1项市厅级课题；新发表高水平SSCI、CSSCI学术论文20篇，出版学术著作4部、译著1部、编著2部，显示了强劲的科研实力。</w:t>
      </w:r>
      <w:r w:rsidRPr="00BF37AD">
        <w:rPr>
          <w:rFonts w:ascii="宋体" w:eastAsia="宋体" w:hAnsi="宋体" w:cs="宋体"/>
          <w:kern w:val="0"/>
          <w:sz w:val="24"/>
          <w:szCs w:val="24"/>
        </w:rPr>
        <w:br/>
        <w:t>       4. 实验设备先进，外文图书资源丰富。</w:t>
      </w:r>
      <w:r w:rsidRPr="00BF37AD">
        <w:rPr>
          <w:rFonts w:ascii="宋体" w:eastAsia="宋体" w:hAnsi="宋体" w:cs="宋体"/>
          <w:kern w:val="0"/>
          <w:sz w:val="24"/>
          <w:szCs w:val="24"/>
        </w:rPr>
        <w:br/>
        <w:t>      认 知语言学实验室、语音学实验室的筹建已出具规模。除了几十万册外文原版图书，订有《外国文学评论》、《外语教学与研究》、《中国翻译》、《外国语》、《外 语界》等中文期刊70种，American Literature、New Literary History、 Modern Language Quarterly、Babel、Applied Linguistics等外文期刊73种。本学科还通过数据库、电子 资料库、卫星通讯等多种技术手段获取资料，其中数据库多达42种，中文电子图书50万册，外文电子图书2.8册，中文电子期刊25种，外文电子期刊370 种。</w:t>
      </w:r>
      <w:r w:rsidRPr="00BF37AD">
        <w:rPr>
          <w:rFonts w:ascii="宋体" w:eastAsia="宋体" w:hAnsi="宋体" w:cs="宋体"/>
          <w:kern w:val="0"/>
          <w:sz w:val="24"/>
          <w:szCs w:val="24"/>
        </w:rPr>
        <w:br/>
        <w:t>        5. 学术交流丰富，学术氛围浓厚。</w:t>
      </w:r>
      <w:r w:rsidRPr="00BF37AD">
        <w:rPr>
          <w:rFonts w:ascii="宋体" w:eastAsia="宋体" w:hAnsi="宋体" w:cs="宋体"/>
          <w:kern w:val="0"/>
          <w:sz w:val="24"/>
          <w:szCs w:val="24"/>
        </w:rPr>
        <w:br/>
        <w:t>       本学科与国内外学术界保持良好关系，定期邀请国内外知名学者到访，激励向学精神，打造学术共同体。本学科鼓励研究生参加高端学术活动，如夏威夷北太平洋合作与领导力研讨会、日本研究国际研讨会、香港英汉语篇分析学术研讨会、功能语言学与语篇分析高层论坛等。</w:t>
      </w:r>
      <w:r w:rsidRPr="00BF37AD">
        <w:rPr>
          <w:rFonts w:ascii="宋体" w:eastAsia="宋体" w:hAnsi="宋体" w:cs="宋体"/>
          <w:kern w:val="0"/>
          <w:sz w:val="24"/>
          <w:szCs w:val="24"/>
        </w:rPr>
        <w:br/>
      </w:r>
      <w:r w:rsidRPr="00BF37AD">
        <w:rPr>
          <w:rFonts w:ascii="宋体" w:eastAsia="宋体" w:hAnsi="宋体" w:cs="宋体"/>
          <w:kern w:val="0"/>
          <w:sz w:val="24"/>
          <w:szCs w:val="24"/>
        </w:rPr>
        <w:br/>
        <w:t>       覆盖二级学科介绍：</w:t>
      </w:r>
      <w:r w:rsidRPr="00BF37AD">
        <w:rPr>
          <w:rFonts w:ascii="宋体" w:eastAsia="宋体" w:hAnsi="宋体" w:cs="宋体"/>
          <w:kern w:val="0"/>
          <w:sz w:val="24"/>
          <w:szCs w:val="24"/>
        </w:rPr>
        <w:br/>
        <w:t>       英语语言文学：</w:t>
      </w:r>
      <w:r w:rsidRPr="00BF37AD">
        <w:rPr>
          <w:rFonts w:ascii="宋体" w:eastAsia="宋体" w:hAnsi="宋体" w:cs="宋体"/>
          <w:kern w:val="0"/>
          <w:sz w:val="24"/>
          <w:szCs w:val="24"/>
        </w:rPr>
        <w:br/>
        <w:t>       英 语语言文学二级学科硕士点下设英语文学与文化和翻译两个</w:t>
      </w:r>
      <w:r w:rsidRPr="00BF37AD">
        <w:rPr>
          <w:rFonts w:ascii="宋体" w:eastAsia="宋体" w:hAnsi="宋体" w:cs="宋体"/>
          <w:kern w:val="0"/>
          <w:sz w:val="24"/>
          <w:szCs w:val="24"/>
        </w:rPr>
        <w:lastRenderedPageBreak/>
        <w:t>研究方向。英语文学与文化方向指导学生大量阅读英语文学文化作品，理解英语文学源流，学习英语文学 和文化基本理论，培养批判性思维、文本细读和跨文化交际能力。翻译研究方向引导学生学习中西翻译理论，了解中西翻译传统，培养对翻译现象进行描写、解释、 批评的能力，藉此形成多元、实用的翻译观念。该方向也辅以口笔译实务训练，使学生具备从事翻译实践的能力。</w:t>
      </w:r>
      <w:r w:rsidRPr="00BF37AD">
        <w:rPr>
          <w:rFonts w:ascii="宋体" w:eastAsia="宋体" w:hAnsi="宋体" w:cs="宋体"/>
          <w:kern w:val="0"/>
          <w:sz w:val="24"/>
          <w:szCs w:val="24"/>
        </w:rPr>
        <w:br/>
        <w:t>       外国语言学及应用语言学：</w:t>
      </w:r>
      <w:r w:rsidRPr="00BF37AD">
        <w:rPr>
          <w:rFonts w:ascii="宋体" w:eastAsia="宋体" w:hAnsi="宋体" w:cs="宋体"/>
          <w:kern w:val="0"/>
          <w:sz w:val="24"/>
          <w:szCs w:val="24"/>
        </w:rPr>
        <w:br/>
        <w:t>       外 国语言学及应用语言学二级学科下设语言学、语言教学2个研究方向。目标在于使学生比较系统地掌握现代语言学与应用语言学的基础理论、重要流派、主要研究方 法，培养严谨求实的治学精神及学术敏感性，使学生在语言学基本理论、研究方法的基础上具备独立开展学术研究，解决问题的能力。</w:t>
      </w:r>
      <w:r w:rsidRPr="00BF37AD">
        <w:rPr>
          <w:rFonts w:ascii="宋体" w:eastAsia="宋体" w:hAnsi="宋体" w:cs="宋体"/>
          <w:kern w:val="0"/>
          <w:sz w:val="24"/>
          <w:szCs w:val="24"/>
        </w:rPr>
        <w:br/>
      </w:r>
      <w:r w:rsidRPr="00BF37AD">
        <w:rPr>
          <w:rFonts w:ascii="宋体" w:eastAsia="宋体" w:hAnsi="宋体" w:cs="宋体"/>
          <w:kern w:val="0"/>
          <w:sz w:val="24"/>
          <w:szCs w:val="24"/>
        </w:rPr>
        <w:br/>
        <w:t>       欢迎各位报考（不接受同等学力考生）。</w:t>
      </w:r>
      <w:r w:rsidRPr="00BF37AD">
        <w:rPr>
          <w:rFonts w:ascii="宋体" w:eastAsia="宋体" w:hAnsi="宋体" w:cs="宋体"/>
          <w:kern w:val="0"/>
          <w:sz w:val="24"/>
          <w:szCs w:val="24"/>
        </w:rPr>
        <w:br/>
        <w:t>       咨询电话：  26535015；咨询邮箱： lili1265@szu.edu.cn</w:t>
      </w:r>
      <w:r w:rsidRPr="00BF37AD">
        <w:rPr>
          <w:rFonts w:ascii="宋体" w:eastAsia="宋体" w:hAnsi="宋体" w:cs="宋体"/>
          <w:kern w:val="0"/>
          <w:sz w:val="24"/>
          <w:szCs w:val="24"/>
        </w:rPr>
        <w:br/>
      </w:r>
      <w:r w:rsidRPr="00BF37AD">
        <w:rPr>
          <w:rFonts w:ascii="宋体" w:eastAsia="宋体" w:hAnsi="宋体" w:cs="宋体"/>
          <w:kern w:val="0"/>
          <w:sz w:val="24"/>
          <w:szCs w:val="24"/>
        </w:rPr>
        <w:br/>
      </w:r>
    </w:p>
    <w:p w:rsidR="00BF37AD" w:rsidRPr="00BF37AD" w:rsidRDefault="00BF37AD" w:rsidP="00BF37AD">
      <w:pPr>
        <w:widowControl/>
        <w:jc w:val="left"/>
        <w:rPr>
          <w:rFonts w:ascii="宋体" w:eastAsia="宋体" w:hAnsi="宋体" w:cs="宋体"/>
          <w:kern w:val="0"/>
          <w:sz w:val="24"/>
          <w:szCs w:val="24"/>
        </w:rPr>
      </w:pPr>
      <w:r w:rsidRPr="00BF37AD">
        <w:rPr>
          <w:rFonts w:ascii="宋体" w:eastAsia="宋体" w:hAnsi="宋体" w:cs="宋体"/>
          <w:kern w:val="0"/>
          <w:sz w:val="24"/>
          <w:szCs w:val="24"/>
        </w:rPr>
        <w:pict>
          <v:rect id="_x0000_i1027" style="width:0;height:1.5pt" o:hralign="center" o:hrstd="t" o:hr="t" fillcolor="#a0a0a0" stroked="f"/>
        </w:pict>
      </w:r>
    </w:p>
    <w:p w:rsidR="00BF37AD" w:rsidRPr="00BF37AD" w:rsidRDefault="00BF37AD" w:rsidP="00BF37AD">
      <w:pPr>
        <w:widowControl/>
        <w:spacing w:after="240"/>
        <w:jc w:val="left"/>
        <w:rPr>
          <w:rFonts w:ascii="宋体" w:eastAsia="宋体" w:hAnsi="宋体" w:cs="宋体"/>
          <w:kern w:val="0"/>
          <w:sz w:val="24"/>
          <w:szCs w:val="24"/>
        </w:rPr>
      </w:pPr>
      <w:bookmarkStart w:id="1" w:name="050205"/>
      <w:r w:rsidRPr="00BF37AD">
        <w:rPr>
          <w:rFonts w:ascii="宋体" w:eastAsia="宋体" w:hAnsi="宋体" w:cs="宋体"/>
          <w:kern w:val="0"/>
          <w:sz w:val="24"/>
          <w:szCs w:val="24"/>
        </w:rPr>
        <w:t>050205</w:t>
      </w:r>
      <w:bookmarkEnd w:id="1"/>
      <w:r w:rsidRPr="00BF37AD">
        <w:rPr>
          <w:rFonts w:ascii="宋体" w:eastAsia="宋体" w:hAnsi="宋体" w:cs="宋体"/>
          <w:kern w:val="0"/>
          <w:sz w:val="24"/>
          <w:szCs w:val="24"/>
        </w:rPr>
        <w:t>日语语言文学(二级学科)：</w:t>
      </w:r>
      <w:r w:rsidRPr="00BF37AD">
        <w:rPr>
          <w:rFonts w:ascii="宋体" w:eastAsia="宋体" w:hAnsi="宋体" w:cs="宋体"/>
          <w:kern w:val="0"/>
          <w:sz w:val="24"/>
          <w:szCs w:val="24"/>
        </w:rPr>
        <w:br/>
        <w:t>培 养目标: 具备系统的外国语言文学基础理论和专业知识，了解本学科的基本特点和本质、掌握本学科的基本研究方法；具有从事外国语言文学研究的基本能力；具 备较熟悉的外语口笔译能力和汉语写作水平，掌握第二外语笔译能力及阅读与本学科有关的专业外文资料的初步能力；具备从事与本学科相关的工作能力。</w:t>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t>研究方向：日语语言文学硕士点设有日本文学、日语语言学及日语教学方向。</w:t>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t>导 师队伍：日语语言文学硕士点建立于2011年，硕士生导师队伍六人，其中博士4人，副教授6人，具有很强的学术研究潜力，已取得较为丰硕的研究成果。已出 版的专著有阮毅的《日本人的生命.伦理观》、童晓薇的《日本影响下的创造社文学之路》、李晓博的《有心流动的课堂：外语教师专业知识的叙事探究》等；编著 教材类书籍如王洋的《实用日语句型》等。在《比较文学》（日）、《日本语日本文学》（日）、《中国外语》、《外语研究》、《中国比较文学》等国内外知名期 刊上发表学术论文几十篇。目前主持教育部归国留学科研启动基金两项，参与国家社科项目两项，主持并完成校级社科项目多项。</w:t>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t>课程设置：日本近代文学研究，日本文学研究方法论，日语语法学，第二语言习得研究，日本女性文学，日语教学研究文献导读等</w:t>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lastRenderedPageBreak/>
        <w:br/>
      </w:r>
      <w:r w:rsidRPr="00BF37AD">
        <w:rPr>
          <w:rFonts w:ascii="宋体" w:eastAsia="宋体" w:hAnsi="宋体" w:cs="宋体"/>
          <w:kern w:val="0"/>
          <w:sz w:val="24"/>
          <w:szCs w:val="24"/>
        </w:rPr>
        <w:br/>
        <w:t>教 学资源：日语系与日本大阪大学、明治大学、立命馆大学、大分大学、熊本学园大学、札幌大学、札幌国际大学等多所日本高校建立了长期的交换、互派的合作关 系。其中与札幌大学开展了本科生2+2双学位培养项目，每年有十余名学生赴日攻读第二学位。这些交流学校的建立为研究生培养提供了很好的发展空间。目前本 学科从属的外国语言文学一级学科点内拥有丰富的图书资料，建设有同声传译实验室、语音室、多媒体教学室等。</w:t>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t>培养特色：秉承“有教无类、因材施教、厚积薄发、经世致用”的教学理念，培养了一批专业技能扎实、动手能力强、思想观念新、适应能力好的毕业生。</w:t>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t>就业方向：本专业于2012年正式开始招生，尚未有毕业生。目前2012年入学的两名研究生正在日本交换留学。</w:t>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t>欢迎广大考生报考我校（不接收同等学力考生）</w:t>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r>
      <w:r w:rsidRPr="00BF37AD">
        <w:rPr>
          <w:rFonts w:ascii="宋体" w:eastAsia="宋体" w:hAnsi="宋体" w:cs="宋体"/>
          <w:kern w:val="0"/>
          <w:sz w:val="24"/>
          <w:szCs w:val="24"/>
        </w:rPr>
        <w:br/>
        <w:t>咨询电话：0755-26535015         咨询邮箱：lili1265@szu.edu.cn  </w:t>
      </w:r>
      <w:r w:rsidRPr="00BF37AD">
        <w:rPr>
          <w:rFonts w:ascii="宋体" w:eastAsia="宋体" w:hAnsi="宋体" w:cs="宋体"/>
          <w:kern w:val="0"/>
          <w:sz w:val="24"/>
          <w:szCs w:val="24"/>
        </w:rPr>
        <w:br/>
      </w:r>
      <w:r w:rsidRPr="00BF37AD">
        <w:rPr>
          <w:rFonts w:ascii="宋体" w:eastAsia="宋体" w:hAnsi="宋体" w:cs="宋体"/>
          <w:kern w:val="0"/>
          <w:sz w:val="24"/>
          <w:szCs w:val="24"/>
        </w:rPr>
        <w:br/>
      </w:r>
    </w:p>
    <w:p w:rsidR="007D1CF1" w:rsidRPr="00BF37AD" w:rsidRDefault="007D1CF1">
      <w:bookmarkStart w:id="2" w:name="_GoBack"/>
      <w:bookmarkEnd w:id="2"/>
    </w:p>
    <w:sectPr w:rsidR="007D1CF1" w:rsidRPr="00BF3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87"/>
    <w:rsid w:val="00384987"/>
    <w:rsid w:val="007D1CF1"/>
    <w:rsid w:val="00BF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BF37A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F37AD"/>
    <w:rPr>
      <w:rFonts w:ascii="宋体" w:eastAsia="宋体" w:hAnsi="宋体" w:cs="宋体"/>
      <w:b/>
      <w:bCs/>
      <w:kern w:val="0"/>
      <w:sz w:val="24"/>
      <w:szCs w:val="24"/>
    </w:rPr>
  </w:style>
  <w:style w:type="paragraph" w:styleId="a3">
    <w:name w:val="Normal (Web)"/>
    <w:basedOn w:val="a"/>
    <w:uiPriority w:val="99"/>
    <w:semiHidden/>
    <w:unhideWhenUsed/>
    <w:rsid w:val="00BF37A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BF37A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F37AD"/>
    <w:rPr>
      <w:rFonts w:ascii="宋体" w:eastAsia="宋体" w:hAnsi="宋体" w:cs="宋体"/>
      <w:b/>
      <w:bCs/>
      <w:kern w:val="0"/>
      <w:sz w:val="24"/>
      <w:szCs w:val="24"/>
    </w:rPr>
  </w:style>
  <w:style w:type="paragraph" w:styleId="a3">
    <w:name w:val="Normal (Web)"/>
    <w:basedOn w:val="a"/>
    <w:uiPriority w:val="99"/>
    <w:semiHidden/>
    <w:unhideWhenUsed/>
    <w:rsid w:val="00BF37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03925">
      <w:bodyDiv w:val="1"/>
      <w:marLeft w:val="0"/>
      <w:marRight w:val="0"/>
      <w:marTop w:val="0"/>
      <w:marBottom w:val="0"/>
      <w:divBdr>
        <w:top w:val="none" w:sz="0" w:space="0" w:color="auto"/>
        <w:left w:val="none" w:sz="0" w:space="0" w:color="auto"/>
        <w:bottom w:val="none" w:sz="0" w:space="0" w:color="auto"/>
        <w:right w:val="none" w:sz="0" w:space="0" w:color="auto"/>
      </w:divBdr>
      <w:divsChild>
        <w:div w:id="42100896">
          <w:marLeft w:val="0"/>
          <w:marRight w:val="0"/>
          <w:marTop w:val="0"/>
          <w:marBottom w:val="0"/>
          <w:divBdr>
            <w:top w:val="none" w:sz="0" w:space="0" w:color="auto"/>
            <w:left w:val="none" w:sz="0" w:space="0" w:color="auto"/>
            <w:bottom w:val="none" w:sz="0" w:space="0" w:color="auto"/>
            <w:right w:val="none" w:sz="0" w:space="0" w:color="auto"/>
          </w:divBdr>
          <w:divsChild>
            <w:div w:id="1701588068">
              <w:marLeft w:val="0"/>
              <w:marRight w:val="0"/>
              <w:marTop w:val="0"/>
              <w:marBottom w:val="0"/>
              <w:divBdr>
                <w:top w:val="none" w:sz="0" w:space="0" w:color="auto"/>
                <w:left w:val="none" w:sz="0" w:space="0" w:color="auto"/>
                <w:bottom w:val="none" w:sz="0" w:space="0" w:color="auto"/>
                <w:right w:val="none" w:sz="0" w:space="0" w:color="auto"/>
              </w:divBdr>
            </w:div>
          </w:divsChild>
        </w:div>
        <w:div w:id="1369254494">
          <w:marLeft w:val="0"/>
          <w:marRight w:val="0"/>
          <w:marTop w:val="0"/>
          <w:marBottom w:val="0"/>
          <w:divBdr>
            <w:top w:val="none" w:sz="0" w:space="0" w:color="auto"/>
            <w:left w:val="none" w:sz="0" w:space="0" w:color="auto"/>
            <w:bottom w:val="none" w:sz="0" w:space="0" w:color="auto"/>
            <w:right w:val="none" w:sz="0" w:space="0" w:color="auto"/>
          </w:divBdr>
          <w:divsChild>
            <w:div w:id="1863201891">
              <w:marLeft w:val="0"/>
              <w:marRight w:val="0"/>
              <w:marTop w:val="0"/>
              <w:marBottom w:val="0"/>
              <w:divBdr>
                <w:top w:val="none" w:sz="0" w:space="0" w:color="auto"/>
                <w:left w:val="none" w:sz="0" w:space="0" w:color="auto"/>
                <w:bottom w:val="none" w:sz="0" w:space="0" w:color="auto"/>
                <w:right w:val="none" w:sz="0" w:space="0" w:color="auto"/>
              </w:divBdr>
            </w:div>
          </w:divsChild>
        </w:div>
        <w:div w:id="1319921442">
          <w:marLeft w:val="0"/>
          <w:marRight w:val="0"/>
          <w:marTop w:val="0"/>
          <w:marBottom w:val="0"/>
          <w:divBdr>
            <w:top w:val="none" w:sz="0" w:space="0" w:color="auto"/>
            <w:left w:val="none" w:sz="0" w:space="0" w:color="auto"/>
            <w:bottom w:val="none" w:sz="0" w:space="0" w:color="auto"/>
            <w:right w:val="none" w:sz="0" w:space="0" w:color="auto"/>
          </w:divBdr>
          <w:divsChild>
            <w:div w:id="1757243845">
              <w:marLeft w:val="0"/>
              <w:marRight w:val="0"/>
              <w:marTop w:val="0"/>
              <w:marBottom w:val="0"/>
              <w:divBdr>
                <w:top w:val="none" w:sz="0" w:space="0" w:color="auto"/>
                <w:left w:val="none" w:sz="0" w:space="0" w:color="auto"/>
                <w:bottom w:val="none" w:sz="0" w:space="0" w:color="auto"/>
                <w:right w:val="none" w:sz="0" w:space="0" w:color="auto"/>
              </w:divBdr>
            </w:div>
          </w:divsChild>
        </w:div>
        <w:div w:id="143158021">
          <w:marLeft w:val="0"/>
          <w:marRight w:val="0"/>
          <w:marTop w:val="0"/>
          <w:marBottom w:val="0"/>
          <w:divBdr>
            <w:top w:val="none" w:sz="0" w:space="0" w:color="auto"/>
            <w:left w:val="none" w:sz="0" w:space="0" w:color="auto"/>
            <w:bottom w:val="none" w:sz="0" w:space="0" w:color="auto"/>
            <w:right w:val="none" w:sz="0" w:space="0" w:color="auto"/>
          </w:divBdr>
          <w:divsChild>
            <w:div w:id="583606044">
              <w:marLeft w:val="0"/>
              <w:marRight w:val="0"/>
              <w:marTop w:val="0"/>
              <w:marBottom w:val="0"/>
              <w:divBdr>
                <w:top w:val="none" w:sz="0" w:space="0" w:color="auto"/>
                <w:left w:val="none" w:sz="0" w:space="0" w:color="auto"/>
                <w:bottom w:val="none" w:sz="0" w:space="0" w:color="auto"/>
                <w:right w:val="none" w:sz="0" w:space="0" w:color="auto"/>
              </w:divBdr>
            </w:div>
          </w:divsChild>
        </w:div>
        <w:div w:id="917521768">
          <w:marLeft w:val="0"/>
          <w:marRight w:val="0"/>
          <w:marTop w:val="0"/>
          <w:marBottom w:val="0"/>
          <w:divBdr>
            <w:top w:val="none" w:sz="0" w:space="0" w:color="auto"/>
            <w:left w:val="none" w:sz="0" w:space="0" w:color="auto"/>
            <w:bottom w:val="none" w:sz="0" w:space="0" w:color="auto"/>
            <w:right w:val="none" w:sz="0" w:space="0" w:color="auto"/>
          </w:divBdr>
          <w:divsChild>
            <w:div w:id="1487164400">
              <w:marLeft w:val="0"/>
              <w:marRight w:val="0"/>
              <w:marTop w:val="0"/>
              <w:marBottom w:val="0"/>
              <w:divBdr>
                <w:top w:val="none" w:sz="0" w:space="0" w:color="auto"/>
                <w:left w:val="none" w:sz="0" w:space="0" w:color="auto"/>
                <w:bottom w:val="none" w:sz="0" w:space="0" w:color="auto"/>
                <w:right w:val="none" w:sz="0" w:space="0" w:color="auto"/>
              </w:divBdr>
            </w:div>
          </w:divsChild>
        </w:div>
        <w:div w:id="1015425457">
          <w:marLeft w:val="0"/>
          <w:marRight w:val="0"/>
          <w:marTop w:val="0"/>
          <w:marBottom w:val="0"/>
          <w:divBdr>
            <w:top w:val="none" w:sz="0" w:space="0" w:color="auto"/>
            <w:left w:val="none" w:sz="0" w:space="0" w:color="auto"/>
            <w:bottom w:val="none" w:sz="0" w:space="0" w:color="auto"/>
            <w:right w:val="none" w:sz="0" w:space="0" w:color="auto"/>
          </w:divBdr>
          <w:divsChild>
            <w:div w:id="824129134">
              <w:marLeft w:val="0"/>
              <w:marRight w:val="0"/>
              <w:marTop w:val="0"/>
              <w:marBottom w:val="0"/>
              <w:divBdr>
                <w:top w:val="none" w:sz="0" w:space="0" w:color="auto"/>
                <w:left w:val="none" w:sz="0" w:space="0" w:color="auto"/>
                <w:bottom w:val="none" w:sz="0" w:space="0" w:color="auto"/>
                <w:right w:val="none" w:sz="0" w:space="0" w:color="auto"/>
              </w:divBdr>
            </w:div>
          </w:divsChild>
        </w:div>
        <w:div w:id="1931424082">
          <w:marLeft w:val="0"/>
          <w:marRight w:val="0"/>
          <w:marTop w:val="0"/>
          <w:marBottom w:val="0"/>
          <w:divBdr>
            <w:top w:val="none" w:sz="0" w:space="0" w:color="auto"/>
            <w:left w:val="none" w:sz="0" w:space="0" w:color="auto"/>
            <w:bottom w:val="none" w:sz="0" w:space="0" w:color="auto"/>
            <w:right w:val="none" w:sz="0" w:space="0" w:color="auto"/>
          </w:divBdr>
          <w:divsChild>
            <w:div w:id="2145269310">
              <w:marLeft w:val="0"/>
              <w:marRight w:val="0"/>
              <w:marTop w:val="0"/>
              <w:marBottom w:val="0"/>
              <w:divBdr>
                <w:top w:val="none" w:sz="0" w:space="0" w:color="auto"/>
                <w:left w:val="none" w:sz="0" w:space="0" w:color="auto"/>
                <w:bottom w:val="none" w:sz="0" w:space="0" w:color="auto"/>
                <w:right w:val="none" w:sz="0" w:space="0" w:color="auto"/>
              </w:divBdr>
            </w:div>
          </w:divsChild>
        </w:div>
        <w:div w:id="631836409">
          <w:marLeft w:val="0"/>
          <w:marRight w:val="0"/>
          <w:marTop w:val="0"/>
          <w:marBottom w:val="0"/>
          <w:divBdr>
            <w:top w:val="none" w:sz="0" w:space="0" w:color="auto"/>
            <w:left w:val="none" w:sz="0" w:space="0" w:color="auto"/>
            <w:bottom w:val="none" w:sz="0" w:space="0" w:color="auto"/>
            <w:right w:val="none" w:sz="0" w:space="0" w:color="auto"/>
          </w:divBdr>
          <w:divsChild>
            <w:div w:id="10711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3314</Characters>
  <Application>Microsoft Office Word</Application>
  <DocSecurity>0</DocSecurity>
  <Lines>27</Lines>
  <Paragraphs>7</Paragraphs>
  <ScaleCrop>false</ScaleCrop>
  <Company>Microsoft</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2016-07-22T06:27:00Z</dcterms:created>
  <dcterms:modified xsi:type="dcterms:W3CDTF">2016-07-22T06:27:00Z</dcterms:modified>
</cp:coreProperties>
</file>