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CA" w:rsidRDefault="00A019CA" w:rsidP="00A019CA">
      <w:pPr>
        <w:ind w:firstLineChars="700" w:firstLine="1470"/>
        <w:rPr>
          <w:rFonts w:hint="eastAsia"/>
        </w:rPr>
      </w:pPr>
      <w:bookmarkStart w:id="0" w:name="_GoBack"/>
      <w:r>
        <w:rPr>
          <w:rFonts w:hint="eastAsia"/>
        </w:rPr>
        <w:t>关于做好</w:t>
      </w:r>
      <w:r>
        <w:rPr>
          <w:rFonts w:hint="eastAsia"/>
        </w:rPr>
        <w:t>2016</w:t>
      </w:r>
      <w:r>
        <w:rPr>
          <w:rFonts w:hint="eastAsia"/>
        </w:rPr>
        <w:t>届研究生毕业答辩和学位审核工作的通知</w:t>
      </w:r>
    </w:p>
    <w:bookmarkEnd w:id="0"/>
    <w:p w:rsidR="00A019CA" w:rsidRDefault="00A019CA" w:rsidP="00A019CA">
      <w:pPr>
        <w:ind w:firstLineChars="100" w:firstLine="210"/>
        <w:rPr>
          <w:rFonts w:hint="eastAsia"/>
        </w:rPr>
      </w:pPr>
      <w:r>
        <w:rPr>
          <w:rFonts w:hint="eastAsia"/>
        </w:rPr>
        <w:t>学校机关各部（处、室），各学院、附属医院，就业指导中心，顺德校区管委会：</w:t>
      </w:r>
    </w:p>
    <w:p w:rsidR="00A019CA" w:rsidRDefault="00A019CA" w:rsidP="00A019CA">
      <w:pPr>
        <w:rPr>
          <w:rFonts w:hint="eastAsia"/>
        </w:rPr>
      </w:pPr>
      <w:r>
        <w:rPr>
          <w:rFonts w:hint="eastAsia"/>
        </w:rPr>
        <w:t>根据《中华人民共和国学位条例》、《中华人民共和国学位条例暂行实施办法》、《南方医科大学学位评定与授予实施细则》和《南方医科大学研究生发表学术论文暂行规定》等文件精神，为做好</w:t>
      </w:r>
      <w:r>
        <w:rPr>
          <w:rFonts w:hint="eastAsia"/>
        </w:rPr>
        <w:t>2016</w:t>
      </w:r>
      <w:r>
        <w:rPr>
          <w:rFonts w:hint="eastAsia"/>
        </w:rPr>
        <w:t>年研究生毕业和学位审核工作，现将有关事项通知如下：</w:t>
      </w:r>
    </w:p>
    <w:p w:rsidR="00A019CA" w:rsidRDefault="00A019CA" w:rsidP="00A019CA">
      <w:pPr>
        <w:rPr>
          <w:rFonts w:hint="eastAsia"/>
        </w:rPr>
      </w:pPr>
      <w:r>
        <w:rPr>
          <w:rFonts w:hint="eastAsia"/>
        </w:rPr>
        <w:t>一、组织分工</w:t>
      </w:r>
    </w:p>
    <w:p w:rsidR="00A019CA" w:rsidRDefault="00A019CA" w:rsidP="00A019CA">
      <w:pPr>
        <w:rPr>
          <w:rFonts w:hint="eastAsia"/>
        </w:rPr>
      </w:pPr>
      <w:r>
        <w:rPr>
          <w:rFonts w:hint="eastAsia"/>
        </w:rPr>
        <w:t>研究生毕业答辩和学位审核工作由研究生学院统一组织，各培养单位和各学位</w:t>
      </w:r>
      <w:proofErr w:type="gramStart"/>
      <w:r>
        <w:rPr>
          <w:rFonts w:hint="eastAsia"/>
        </w:rPr>
        <w:t>评定分</w:t>
      </w:r>
      <w:proofErr w:type="gramEnd"/>
      <w:r>
        <w:rPr>
          <w:rFonts w:hint="eastAsia"/>
        </w:rPr>
        <w:t>委员会办公室按照《南方医科大学学位评定与授予实施细则》和《南方医科大学研究生发表学术论文暂行规定》的有关规定具体实施。</w:t>
      </w:r>
    </w:p>
    <w:p w:rsidR="00A019CA" w:rsidRDefault="00A019CA" w:rsidP="00A019CA">
      <w:pPr>
        <w:rPr>
          <w:rFonts w:hint="eastAsia"/>
        </w:rPr>
      </w:pPr>
      <w:r>
        <w:rPr>
          <w:rFonts w:hint="eastAsia"/>
        </w:rPr>
        <w:t>各培养单位负责对本单位研究生答辩资格、答辩委员会专家资格审核以及答辩组织安排工作，按期汇总相关材料，报其所在学位</w:t>
      </w:r>
      <w:proofErr w:type="gramStart"/>
      <w:r>
        <w:rPr>
          <w:rFonts w:hint="eastAsia"/>
        </w:rPr>
        <w:t>评定分</w:t>
      </w:r>
      <w:proofErr w:type="gramEnd"/>
      <w:r>
        <w:rPr>
          <w:rFonts w:hint="eastAsia"/>
        </w:rPr>
        <w:t>委员会办公室审核，并做好本单位研究生相关资料的整理归档工作。</w:t>
      </w:r>
    </w:p>
    <w:p w:rsidR="00A019CA" w:rsidRDefault="00A019CA" w:rsidP="00A019CA">
      <w:pPr>
        <w:rPr>
          <w:rFonts w:hint="eastAsia"/>
        </w:rPr>
      </w:pPr>
      <w:r>
        <w:rPr>
          <w:rFonts w:hint="eastAsia"/>
        </w:rPr>
        <w:t>各学位</w:t>
      </w:r>
      <w:proofErr w:type="gramStart"/>
      <w:r>
        <w:rPr>
          <w:rFonts w:hint="eastAsia"/>
        </w:rPr>
        <w:t>评定分</w:t>
      </w:r>
      <w:proofErr w:type="gramEnd"/>
      <w:r>
        <w:rPr>
          <w:rFonts w:hint="eastAsia"/>
        </w:rPr>
        <w:t>委员会办公室负责对研究生答辩资格、学位论文相似性检测、全日制硕士学位论文双盲评审以及学位申请材料审核工作，组织召开本学位</w:t>
      </w:r>
      <w:proofErr w:type="gramStart"/>
      <w:r>
        <w:rPr>
          <w:rFonts w:hint="eastAsia"/>
        </w:rPr>
        <w:t>评定分</w:t>
      </w:r>
      <w:proofErr w:type="gramEnd"/>
      <w:r>
        <w:rPr>
          <w:rFonts w:hint="eastAsia"/>
        </w:rPr>
        <w:t>委员会评审会议，并按期汇总评审结果及相关材料，报学校学位评定委员会办公室。</w:t>
      </w:r>
    </w:p>
    <w:p w:rsidR="00A019CA" w:rsidRDefault="00A019CA" w:rsidP="00A019CA">
      <w:pPr>
        <w:rPr>
          <w:rFonts w:hint="eastAsia"/>
        </w:rPr>
      </w:pPr>
      <w:r>
        <w:rPr>
          <w:rFonts w:hint="eastAsia"/>
        </w:rPr>
        <w:t>二、学位论文评议工作安排</w:t>
      </w:r>
    </w:p>
    <w:p w:rsidR="00A019CA" w:rsidRDefault="00A019CA" w:rsidP="00A019CA">
      <w:pPr>
        <w:rPr>
          <w:rFonts w:hint="eastAsia"/>
        </w:rPr>
      </w:pPr>
      <w:r>
        <w:rPr>
          <w:rFonts w:hint="eastAsia"/>
        </w:rPr>
        <w:t>（一）</w:t>
      </w:r>
      <w:r>
        <w:rPr>
          <w:rFonts w:hint="eastAsia"/>
        </w:rPr>
        <w:t>3</w:t>
      </w:r>
      <w:r>
        <w:rPr>
          <w:rFonts w:hint="eastAsia"/>
        </w:rPr>
        <w:t>月</w:t>
      </w:r>
      <w:r>
        <w:rPr>
          <w:rFonts w:hint="eastAsia"/>
        </w:rPr>
        <w:t>27</w:t>
      </w:r>
      <w:r>
        <w:rPr>
          <w:rFonts w:hint="eastAsia"/>
        </w:rPr>
        <w:t>日前，各学位</w:t>
      </w:r>
      <w:proofErr w:type="gramStart"/>
      <w:r>
        <w:rPr>
          <w:rFonts w:hint="eastAsia"/>
        </w:rPr>
        <w:t>评定分</w:t>
      </w:r>
      <w:proofErr w:type="gramEnd"/>
      <w:r>
        <w:rPr>
          <w:rFonts w:hint="eastAsia"/>
        </w:rPr>
        <w:t>委员会办公室汇总所有研究生（含在职）学位论文盲审电子版。</w:t>
      </w:r>
    </w:p>
    <w:p w:rsidR="00A019CA" w:rsidRDefault="00A019CA" w:rsidP="00A019CA">
      <w:pPr>
        <w:rPr>
          <w:rFonts w:hint="eastAsia"/>
        </w:rPr>
      </w:pPr>
      <w:r>
        <w:rPr>
          <w:rFonts w:hint="eastAsia"/>
        </w:rPr>
        <w:t>（二）</w:t>
      </w:r>
      <w:r>
        <w:rPr>
          <w:rFonts w:hint="eastAsia"/>
        </w:rPr>
        <w:t>4</w:t>
      </w:r>
      <w:r>
        <w:rPr>
          <w:rFonts w:hint="eastAsia"/>
        </w:rPr>
        <w:t>月</w:t>
      </w:r>
      <w:r>
        <w:rPr>
          <w:rFonts w:hint="eastAsia"/>
        </w:rPr>
        <w:t>-5</w:t>
      </w:r>
      <w:r>
        <w:rPr>
          <w:rFonts w:hint="eastAsia"/>
        </w:rPr>
        <w:t>月初，各学位</w:t>
      </w:r>
      <w:proofErr w:type="gramStart"/>
      <w:r>
        <w:rPr>
          <w:rFonts w:hint="eastAsia"/>
        </w:rPr>
        <w:t>评定分</w:t>
      </w:r>
      <w:proofErr w:type="gramEnd"/>
      <w:r>
        <w:rPr>
          <w:rFonts w:hint="eastAsia"/>
        </w:rPr>
        <w:t>委员会办公室向学校学位办提交毕业名单和延期毕业名单；学校学位办和各分委会办公室协同组织学位论文盲审工作。</w:t>
      </w:r>
    </w:p>
    <w:p w:rsidR="00A019CA" w:rsidRDefault="00A019CA" w:rsidP="00A019CA">
      <w:pPr>
        <w:rPr>
          <w:rFonts w:hint="eastAsia"/>
        </w:rPr>
      </w:pPr>
      <w:r>
        <w:rPr>
          <w:rFonts w:hint="eastAsia"/>
        </w:rPr>
        <w:t>（三）</w:t>
      </w:r>
      <w:r>
        <w:rPr>
          <w:rFonts w:hint="eastAsia"/>
        </w:rPr>
        <w:t>4</w:t>
      </w:r>
      <w:r>
        <w:rPr>
          <w:rFonts w:hint="eastAsia"/>
        </w:rPr>
        <w:t>月</w:t>
      </w:r>
      <w:r>
        <w:rPr>
          <w:rFonts w:hint="eastAsia"/>
        </w:rPr>
        <w:t>-5</w:t>
      </w:r>
      <w:r>
        <w:rPr>
          <w:rFonts w:hint="eastAsia"/>
        </w:rPr>
        <w:t>月初，各学科自行组织对所有硕士学位论文的专家评阅工作。硕士学位论文评阅专家为</w:t>
      </w:r>
      <w:r>
        <w:rPr>
          <w:rFonts w:hint="eastAsia"/>
        </w:rPr>
        <w:t>2</w:t>
      </w:r>
      <w:r>
        <w:rPr>
          <w:rFonts w:hint="eastAsia"/>
        </w:rPr>
        <w:t>名，由副教授或相当专业技术职务以上的专家担任，校内、外各</w:t>
      </w:r>
      <w:r>
        <w:rPr>
          <w:rFonts w:hint="eastAsia"/>
        </w:rPr>
        <w:t>1</w:t>
      </w:r>
      <w:r>
        <w:rPr>
          <w:rFonts w:hint="eastAsia"/>
        </w:rPr>
        <w:t>名，校外专家不包含我校非直属附属医院研究生导师（下同）。论文评阅专家并由所在培养单位提名，报所属学位</w:t>
      </w:r>
      <w:proofErr w:type="gramStart"/>
      <w:r>
        <w:rPr>
          <w:rFonts w:hint="eastAsia"/>
        </w:rPr>
        <w:t>评定分</w:t>
      </w:r>
      <w:proofErr w:type="gramEnd"/>
      <w:r>
        <w:rPr>
          <w:rFonts w:hint="eastAsia"/>
        </w:rPr>
        <w:t>委员会办公室审批。论文评阅专家中有</w:t>
      </w:r>
      <w:r>
        <w:rPr>
          <w:rFonts w:hint="eastAsia"/>
        </w:rPr>
        <w:t>1</w:t>
      </w:r>
      <w:r>
        <w:rPr>
          <w:rFonts w:hint="eastAsia"/>
        </w:rPr>
        <w:t>名评定为不合格者，不得准予答辩。</w:t>
      </w:r>
    </w:p>
    <w:p w:rsidR="00A019CA" w:rsidRDefault="00A019CA" w:rsidP="00A019CA">
      <w:pPr>
        <w:rPr>
          <w:rFonts w:hint="eastAsia"/>
        </w:rPr>
      </w:pPr>
      <w:r>
        <w:rPr>
          <w:rFonts w:hint="eastAsia"/>
        </w:rPr>
        <w:t>（四）对于双盲评议不合格者或论文评阅不合格者的研究生，不得答辩。</w:t>
      </w:r>
    </w:p>
    <w:p w:rsidR="00A019CA" w:rsidRDefault="00A019CA" w:rsidP="00A019CA">
      <w:pPr>
        <w:rPr>
          <w:rFonts w:hint="eastAsia"/>
        </w:rPr>
      </w:pPr>
      <w:r>
        <w:rPr>
          <w:rFonts w:hint="eastAsia"/>
        </w:rPr>
        <w:t>三、学位论文答辩</w:t>
      </w:r>
    </w:p>
    <w:p w:rsidR="00A019CA" w:rsidRDefault="00A019CA" w:rsidP="00A019CA">
      <w:pPr>
        <w:rPr>
          <w:rFonts w:hint="eastAsia"/>
        </w:rPr>
      </w:pPr>
      <w:r>
        <w:rPr>
          <w:rFonts w:hint="eastAsia"/>
        </w:rPr>
        <w:t>（一）研究生申请学位论文答辩的基本条件</w:t>
      </w:r>
    </w:p>
    <w:p w:rsidR="00A019CA" w:rsidRDefault="00A019CA" w:rsidP="00A019CA">
      <w:pPr>
        <w:rPr>
          <w:rFonts w:hint="eastAsia"/>
        </w:rPr>
      </w:pPr>
      <w:r>
        <w:rPr>
          <w:rFonts w:hint="eastAsia"/>
        </w:rPr>
        <w:t>1</w:t>
      </w:r>
      <w:r>
        <w:rPr>
          <w:rFonts w:hint="eastAsia"/>
        </w:rPr>
        <w:t>．通过学位课程考试和中期考核，修满规定学分。</w:t>
      </w:r>
    </w:p>
    <w:p w:rsidR="00A019CA" w:rsidRDefault="00A019CA" w:rsidP="00A019CA">
      <w:pPr>
        <w:rPr>
          <w:rFonts w:hint="eastAsia"/>
        </w:rPr>
      </w:pPr>
      <w:r>
        <w:rPr>
          <w:rFonts w:hint="eastAsia"/>
        </w:rPr>
        <w:t>2</w:t>
      </w:r>
      <w:r>
        <w:rPr>
          <w:rFonts w:hint="eastAsia"/>
        </w:rPr>
        <w:t>．完成课题研究并通过实验记录或轮转培训手册审查。</w:t>
      </w:r>
    </w:p>
    <w:p w:rsidR="00A019CA" w:rsidRDefault="00A019CA" w:rsidP="00A019CA">
      <w:pPr>
        <w:rPr>
          <w:rFonts w:hint="eastAsia"/>
        </w:rPr>
      </w:pPr>
      <w:r>
        <w:rPr>
          <w:rFonts w:hint="eastAsia"/>
        </w:rPr>
        <w:t>3</w:t>
      </w:r>
      <w:r>
        <w:rPr>
          <w:rFonts w:hint="eastAsia"/>
        </w:rPr>
        <w:t>．博士生完成学位论文并通过论文双盲评议。</w:t>
      </w:r>
    </w:p>
    <w:p w:rsidR="00A019CA" w:rsidRDefault="00A019CA" w:rsidP="00A019CA">
      <w:pPr>
        <w:rPr>
          <w:rFonts w:hint="eastAsia"/>
        </w:rPr>
      </w:pPr>
      <w:r>
        <w:rPr>
          <w:rFonts w:hint="eastAsia"/>
        </w:rPr>
        <w:t>4</w:t>
      </w:r>
      <w:r>
        <w:rPr>
          <w:rFonts w:hint="eastAsia"/>
        </w:rPr>
        <w:t>．硕士生完成学位论文，通过论文评议，双盲抽检合格。</w:t>
      </w:r>
    </w:p>
    <w:p w:rsidR="00A019CA" w:rsidRDefault="00A019CA" w:rsidP="00A019CA">
      <w:pPr>
        <w:rPr>
          <w:rFonts w:hint="eastAsia"/>
        </w:rPr>
      </w:pPr>
      <w:r>
        <w:rPr>
          <w:rFonts w:hint="eastAsia"/>
        </w:rPr>
        <w:t>5</w:t>
      </w:r>
      <w:r>
        <w:rPr>
          <w:rFonts w:hint="eastAsia"/>
        </w:rPr>
        <w:t>．全日制专业学位研究生还需出科考核合格，毕业前技能考核合格。</w:t>
      </w:r>
    </w:p>
    <w:p w:rsidR="00A019CA" w:rsidRDefault="00A019CA" w:rsidP="00A019CA">
      <w:pPr>
        <w:rPr>
          <w:rFonts w:hint="eastAsia"/>
        </w:rPr>
      </w:pPr>
      <w:r>
        <w:rPr>
          <w:rFonts w:hint="eastAsia"/>
        </w:rPr>
        <w:t>6</w:t>
      </w:r>
      <w:r>
        <w:rPr>
          <w:rFonts w:hint="eastAsia"/>
        </w:rPr>
        <w:t>．以同等学力在职申请硕士学位者，须先通过学校答辩资格审查。审查材料包括：国内统计</w:t>
      </w:r>
      <w:proofErr w:type="gramStart"/>
      <w:r>
        <w:rPr>
          <w:rFonts w:hint="eastAsia"/>
        </w:rPr>
        <w:t>源以上</w:t>
      </w:r>
      <w:proofErr w:type="gramEnd"/>
      <w:r>
        <w:rPr>
          <w:rFonts w:hint="eastAsia"/>
        </w:rPr>
        <w:t>期刊上发表的研究论文复印件（同时出示其原件）、课程班结业证书、研究生成绩表、在职人员申请学位资格审查表、专家推荐书、照片等。</w:t>
      </w:r>
    </w:p>
    <w:p w:rsidR="00A019CA" w:rsidRDefault="00A019CA" w:rsidP="00A019CA">
      <w:pPr>
        <w:rPr>
          <w:rFonts w:hint="eastAsia"/>
        </w:rPr>
      </w:pPr>
      <w:r>
        <w:rPr>
          <w:rFonts w:hint="eastAsia"/>
        </w:rPr>
        <w:t>7</w:t>
      </w:r>
      <w:r>
        <w:rPr>
          <w:rFonts w:hint="eastAsia"/>
        </w:rPr>
        <w:t>．非全日制在职人员申请博士学位者，须先通过学校答辩资格审查。审查材料包括：中文核心以上期刊上发表的研究论文复印件（同时出示其原件）、研究生成绩表、在职人员申请学位资格审查表、专家推荐书、照片等。</w:t>
      </w:r>
    </w:p>
    <w:p w:rsidR="00A019CA" w:rsidRDefault="00A019CA" w:rsidP="00A019CA">
      <w:pPr>
        <w:rPr>
          <w:rFonts w:hint="eastAsia"/>
        </w:rPr>
      </w:pPr>
      <w:r>
        <w:rPr>
          <w:rFonts w:hint="eastAsia"/>
        </w:rPr>
        <w:t>8</w:t>
      </w:r>
      <w:r>
        <w:rPr>
          <w:rFonts w:hint="eastAsia"/>
        </w:rPr>
        <w:t>．凡未经批准擅自答辩者，答辩成绩无效。</w:t>
      </w:r>
    </w:p>
    <w:p w:rsidR="00A019CA" w:rsidRDefault="00A019CA" w:rsidP="00A019CA">
      <w:pPr>
        <w:rPr>
          <w:rFonts w:hint="eastAsia"/>
        </w:rPr>
      </w:pPr>
      <w:r>
        <w:rPr>
          <w:rFonts w:hint="eastAsia"/>
        </w:rPr>
        <w:t>（二）论文答辩工作基本要求</w:t>
      </w:r>
    </w:p>
    <w:p w:rsidR="00A019CA" w:rsidRDefault="00A019CA" w:rsidP="00A019CA">
      <w:pPr>
        <w:rPr>
          <w:rFonts w:hint="eastAsia"/>
        </w:rPr>
      </w:pPr>
      <w:r>
        <w:rPr>
          <w:rFonts w:hint="eastAsia"/>
        </w:rPr>
        <w:t>1</w:t>
      </w:r>
      <w:r>
        <w:rPr>
          <w:rFonts w:hint="eastAsia"/>
        </w:rPr>
        <w:t>．硕士学位论文答辩委员会由</w:t>
      </w:r>
      <w:r>
        <w:rPr>
          <w:rFonts w:hint="eastAsia"/>
        </w:rPr>
        <w:t>5</w:t>
      </w:r>
      <w:r>
        <w:rPr>
          <w:rFonts w:hint="eastAsia"/>
        </w:rPr>
        <w:t>名相同或相近专业的副教授或相当专业技术职务以上专家组成，其中校外专家</w:t>
      </w:r>
      <w:r>
        <w:rPr>
          <w:rFonts w:hint="eastAsia"/>
        </w:rPr>
        <w:t>1-2</w:t>
      </w:r>
      <w:r>
        <w:rPr>
          <w:rFonts w:hint="eastAsia"/>
        </w:rPr>
        <w:t>名，指导教师应参加答辩，但不参加表决。</w:t>
      </w:r>
    </w:p>
    <w:p w:rsidR="00A019CA" w:rsidRDefault="00A019CA" w:rsidP="00A019CA">
      <w:pPr>
        <w:rPr>
          <w:rFonts w:hint="eastAsia"/>
        </w:rPr>
      </w:pPr>
      <w:r>
        <w:rPr>
          <w:rFonts w:hint="eastAsia"/>
        </w:rPr>
        <w:t>2</w:t>
      </w:r>
      <w:r>
        <w:rPr>
          <w:rFonts w:hint="eastAsia"/>
        </w:rPr>
        <w:t>．博士学位论文答辩委员会由</w:t>
      </w:r>
      <w:r>
        <w:rPr>
          <w:rFonts w:hint="eastAsia"/>
        </w:rPr>
        <w:t>5-7</w:t>
      </w:r>
      <w:r>
        <w:rPr>
          <w:rFonts w:hint="eastAsia"/>
        </w:rPr>
        <w:t>名相同或相近专业的教授或相当专业技术职务以上的专家组成，其中校外专家</w:t>
      </w:r>
      <w:r>
        <w:rPr>
          <w:rFonts w:hint="eastAsia"/>
        </w:rPr>
        <w:t>2-3</w:t>
      </w:r>
      <w:r>
        <w:rPr>
          <w:rFonts w:hint="eastAsia"/>
        </w:rPr>
        <w:t>名，指导教师应参加答辩，但不参加表决。</w:t>
      </w:r>
    </w:p>
    <w:p w:rsidR="00A019CA" w:rsidRDefault="00A019CA" w:rsidP="00A019CA">
      <w:pPr>
        <w:rPr>
          <w:rFonts w:hint="eastAsia"/>
        </w:rPr>
      </w:pPr>
      <w:r>
        <w:rPr>
          <w:rFonts w:hint="eastAsia"/>
        </w:rPr>
        <w:lastRenderedPageBreak/>
        <w:t>3</w:t>
      </w:r>
      <w:r>
        <w:rPr>
          <w:rFonts w:hint="eastAsia"/>
        </w:rPr>
        <w:t>．论文答辩委员会主席应由博士研究生指导教师担任，论文答辩委员会成员由导师和科室主任提名，报所属学位</w:t>
      </w:r>
      <w:proofErr w:type="gramStart"/>
      <w:r>
        <w:rPr>
          <w:rFonts w:hint="eastAsia"/>
        </w:rPr>
        <w:t>评定分</w:t>
      </w:r>
      <w:proofErr w:type="gramEnd"/>
      <w:r>
        <w:rPr>
          <w:rFonts w:hint="eastAsia"/>
        </w:rPr>
        <w:t>委员会办公室审批。</w:t>
      </w:r>
    </w:p>
    <w:p w:rsidR="00A019CA" w:rsidRDefault="00A019CA" w:rsidP="00A019CA">
      <w:pPr>
        <w:rPr>
          <w:rFonts w:hint="eastAsia"/>
        </w:rPr>
      </w:pPr>
      <w:r>
        <w:rPr>
          <w:rFonts w:hint="eastAsia"/>
        </w:rPr>
        <w:t>4</w:t>
      </w:r>
      <w:r>
        <w:rPr>
          <w:rFonts w:hint="eastAsia"/>
        </w:rPr>
        <w:t>．学位论文应至少在答辩前</w:t>
      </w:r>
      <w:r>
        <w:rPr>
          <w:rFonts w:hint="eastAsia"/>
        </w:rPr>
        <w:t>10</w:t>
      </w:r>
      <w:r>
        <w:rPr>
          <w:rFonts w:hint="eastAsia"/>
        </w:rPr>
        <w:t>天送抵答辩委员会成员，供评议查新。</w:t>
      </w:r>
    </w:p>
    <w:p w:rsidR="00A019CA" w:rsidRDefault="00A019CA" w:rsidP="00A019CA">
      <w:pPr>
        <w:rPr>
          <w:rFonts w:hint="eastAsia"/>
        </w:rPr>
      </w:pPr>
      <w:r>
        <w:rPr>
          <w:rFonts w:hint="eastAsia"/>
        </w:rPr>
        <w:t>5</w:t>
      </w:r>
      <w:r>
        <w:rPr>
          <w:rFonts w:hint="eastAsia"/>
        </w:rPr>
        <w:t>．每名硕士研究生论文报告时间不少于</w:t>
      </w:r>
      <w:r>
        <w:rPr>
          <w:rFonts w:hint="eastAsia"/>
        </w:rPr>
        <w:t>20</w:t>
      </w:r>
      <w:r>
        <w:rPr>
          <w:rFonts w:hint="eastAsia"/>
        </w:rPr>
        <w:t>分钟，博士研究生论文答辩时间不得少于</w:t>
      </w:r>
      <w:r>
        <w:rPr>
          <w:rFonts w:hint="eastAsia"/>
        </w:rPr>
        <w:t>40</w:t>
      </w:r>
      <w:r>
        <w:rPr>
          <w:rFonts w:hint="eastAsia"/>
        </w:rPr>
        <w:t>分钟。</w:t>
      </w:r>
    </w:p>
    <w:p w:rsidR="00A019CA" w:rsidRDefault="00A019CA" w:rsidP="00A019CA">
      <w:pPr>
        <w:rPr>
          <w:rFonts w:hint="eastAsia"/>
        </w:rPr>
      </w:pPr>
      <w:r>
        <w:rPr>
          <w:rFonts w:hint="eastAsia"/>
        </w:rPr>
        <w:t>6</w:t>
      </w:r>
      <w:r>
        <w:rPr>
          <w:rFonts w:hint="eastAsia"/>
        </w:rPr>
        <w:t>．联合培养点的研究生可由培养单位在当地组织答辩，但需严格审核答辩专家资格，并邀请我校相关学科导师参与。</w:t>
      </w:r>
    </w:p>
    <w:p w:rsidR="00A019CA" w:rsidRDefault="00A019CA" w:rsidP="00A019CA">
      <w:pPr>
        <w:rPr>
          <w:rFonts w:hint="eastAsia"/>
        </w:rPr>
      </w:pPr>
      <w:r>
        <w:rPr>
          <w:rFonts w:hint="eastAsia"/>
        </w:rPr>
        <w:t>四、学位申请工作</w:t>
      </w:r>
    </w:p>
    <w:p w:rsidR="00A019CA" w:rsidRDefault="00A019CA" w:rsidP="00A019CA">
      <w:pPr>
        <w:rPr>
          <w:rFonts w:hint="eastAsia"/>
        </w:rPr>
      </w:pPr>
      <w:r>
        <w:rPr>
          <w:rFonts w:hint="eastAsia"/>
        </w:rPr>
        <w:t>（一）申请学位条件</w:t>
      </w:r>
    </w:p>
    <w:p w:rsidR="00A019CA" w:rsidRDefault="00A019CA" w:rsidP="00A019CA">
      <w:pPr>
        <w:rPr>
          <w:rFonts w:hint="eastAsia"/>
        </w:rPr>
      </w:pPr>
      <w:r>
        <w:rPr>
          <w:rFonts w:hint="eastAsia"/>
        </w:rPr>
        <w:t>1</w:t>
      </w:r>
      <w:r>
        <w:rPr>
          <w:rFonts w:hint="eastAsia"/>
        </w:rPr>
        <w:t>．学位论文答辩合格，学位申请材料齐全。</w:t>
      </w:r>
    </w:p>
    <w:p w:rsidR="00A019CA" w:rsidRDefault="00A019CA" w:rsidP="00A019CA">
      <w:pPr>
        <w:rPr>
          <w:rFonts w:hint="eastAsia"/>
        </w:rPr>
      </w:pPr>
      <w:r>
        <w:rPr>
          <w:rFonts w:hint="eastAsia"/>
        </w:rPr>
        <w:t>2</w:t>
      </w:r>
      <w:r>
        <w:rPr>
          <w:rFonts w:hint="eastAsia"/>
        </w:rPr>
        <w:t>．已发表符合要求的学术论文。</w:t>
      </w:r>
    </w:p>
    <w:p w:rsidR="00A019CA" w:rsidRDefault="00A019CA" w:rsidP="00A019CA">
      <w:pPr>
        <w:rPr>
          <w:rFonts w:hint="eastAsia"/>
        </w:rPr>
      </w:pPr>
      <w:r>
        <w:rPr>
          <w:rFonts w:hint="eastAsia"/>
        </w:rPr>
        <w:t>（二）有关要求</w:t>
      </w:r>
    </w:p>
    <w:p w:rsidR="00A019CA" w:rsidRDefault="00A019CA" w:rsidP="00A019CA">
      <w:pPr>
        <w:rPr>
          <w:rFonts w:hint="eastAsia"/>
        </w:rPr>
      </w:pPr>
      <w:r>
        <w:rPr>
          <w:rFonts w:hint="eastAsia"/>
        </w:rPr>
        <w:t>1</w:t>
      </w:r>
      <w:r>
        <w:rPr>
          <w:rFonts w:hint="eastAsia"/>
        </w:rPr>
        <w:t>．申请提前毕业者，</w:t>
      </w:r>
      <w:proofErr w:type="gramStart"/>
      <w:r>
        <w:rPr>
          <w:rFonts w:hint="eastAsia"/>
        </w:rPr>
        <w:t>不得缓授学位</w:t>
      </w:r>
      <w:proofErr w:type="gramEnd"/>
      <w:r>
        <w:rPr>
          <w:rFonts w:hint="eastAsia"/>
        </w:rPr>
        <w:t>。</w:t>
      </w:r>
    </w:p>
    <w:p w:rsidR="00A019CA" w:rsidRDefault="00A019CA" w:rsidP="00A019CA">
      <w:pPr>
        <w:rPr>
          <w:rFonts w:hint="eastAsia"/>
        </w:rPr>
      </w:pPr>
      <w:r>
        <w:rPr>
          <w:rFonts w:hint="eastAsia"/>
        </w:rPr>
        <w:t>2</w:t>
      </w:r>
      <w:r>
        <w:rPr>
          <w:rFonts w:hint="eastAsia"/>
        </w:rPr>
        <w:t>．已毕业但未达到学位授予条件研究生，应在毕业后一年内直接向校学位评定委员会办公室提交补授学位申请，但以</w:t>
      </w:r>
      <w:r>
        <w:rPr>
          <w:rFonts w:hint="eastAsia"/>
        </w:rPr>
        <w:t>SCI</w:t>
      </w:r>
      <w:r>
        <w:rPr>
          <w:rFonts w:hint="eastAsia"/>
        </w:rPr>
        <w:t>论文申请学位者可延至叁年内申请，超过时限将取消学位补授资格。补授学位材料请于</w:t>
      </w:r>
      <w:r>
        <w:rPr>
          <w:rFonts w:hint="eastAsia"/>
        </w:rPr>
        <w:t>2016</w:t>
      </w:r>
      <w:r>
        <w:rPr>
          <w:rFonts w:hint="eastAsia"/>
        </w:rPr>
        <w:t>年</w:t>
      </w:r>
      <w:r>
        <w:rPr>
          <w:rFonts w:hint="eastAsia"/>
        </w:rPr>
        <w:t>5</w:t>
      </w:r>
      <w:r>
        <w:rPr>
          <w:rFonts w:hint="eastAsia"/>
        </w:rPr>
        <w:t>月</w:t>
      </w:r>
      <w:r>
        <w:rPr>
          <w:rFonts w:hint="eastAsia"/>
        </w:rPr>
        <w:t>25</w:t>
      </w:r>
      <w:r>
        <w:rPr>
          <w:rFonts w:hint="eastAsia"/>
        </w:rPr>
        <w:t>日</w:t>
      </w:r>
      <w:r>
        <w:rPr>
          <w:rFonts w:hint="eastAsia"/>
        </w:rPr>
        <w:t>-27</w:t>
      </w:r>
      <w:r>
        <w:rPr>
          <w:rFonts w:hint="eastAsia"/>
        </w:rPr>
        <w:t>日到所属学位</w:t>
      </w:r>
      <w:proofErr w:type="gramStart"/>
      <w:r>
        <w:rPr>
          <w:rFonts w:hint="eastAsia"/>
        </w:rPr>
        <w:t>评定分</w:t>
      </w:r>
      <w:proofErr w:type="gramEnd"/>
      <w:r>
        <w:rPr>
          <w:rFonts w:hint="eastAsia"/>
        </w:rPr>
        <w:t>委员会办公室提交。</w:t>
      </w:r>
    </w:p>
    <w:p w:rsidR="00A019CA" w:rsidRDefault="00A019CA" w:rsidP="00A019CA">
      <w:pPr>
        <w:rPr>
          <w:rFonts w:hint="eastAsia"/>
        </w:rPr>
      </w:pPr>
      <w:r>
        <w:rPr>
          <w:rFonts w:hint="eastAsia"/>
        </w:rPr>
        <w:t>五、延期毕业申请</w:t>
      </w:r>
    </w:p>
    <w:p w:rsidR="00A019CA" w:rsidRDefault="00A019CA" w:rsidP="00A019CA">
      <w:pPr>
        <w:rPr>
          <w:rFonts w:hint="eastAsia"/>
        </w:rPr>
      </w:pPr>
      <w:r>
        <w:rPr>
          <w:rFonts w:hint="eastAsia"/>
        </w:rPr>
        <w:t>研究生实行弹性学制，博士研究生学制为</w:t>
      </w:r>
      <w:r>
        <w:rPr>
          <w:rFonts w:hint="eastAsia"/>
        </w:rPr>
        <w:t>3-8</w:t>
      </w:r>
      <w:r>
        <w:rPr>
          <w:rFonts w:hint="eastAsia"/>
        </w:rPr>
        <w:t>年（最长学制经学校第八届学位评定委员会第三次会议修订为</w:t>
      </w:r>
      <w:r>
        <w:rPr>
          <w:rFonts w:hint="eastAsia"/>
        </w:rPr>
        <w:t>8</w:t>
      </w:r>
      <w:r>
        <w:rPr>
          <w:rFonts w:hint="eastAsia"/>
        </w:rPr>
        <w:t>年，从</w:t>
      </w:r>
      <w:r>
        <w:rPr>
          <w:rFonts w:hint="eastAsia"/>
        </w:rPr>
        <w:t>2016</w:t>
      </w:r>
      <w:r>
        <w:rPr>
          <w:rFonts w:hint="eastAsia"/>
        </w:rPr>
        <w:t>年</w:t>
      </w:r>
      <w:r>
        <w:rPr>
          <w:rFonts w:hint="eastAsia"/>
        </w:rPr>
        <w:t>1</w:t>
      </w:r>
      <w:r>
        <w:rPr>
          <w:rFonts w:hint="eastAsia"/>
        </w:rPr>
        <w:t>月起执行），硕士研究生学制为</w:t>
      </w:r>
      <w:r>
        <w:rPr>
          <w:rFonts w:hint="eastAsia"/>
        </w:rPr>
        <w:t>3-5</w:t>
      </w:r>
      <w:r>
        <w:rPr>
          <w:rFonts w:hint="eastAsia"/>
        </w:rPr>
        <w:t>年，在</w:t>
      </w:r>
      <w:r>
        <w:rPr>
          <w:rFonts w:hint="eastAsia"/>
        </w:rPr>
        <w:t>3</w:t>
      </w:r>
      <w:r>
        <w:rPr>
          <w:rFonts w:hint="eastAsia"/>
        </w:rPr>
        <w:t>年基本学制内，凡是不符合毕业答辩要求，及毕业论文双盲评审未通过或答辩未通过的全日制研究生，可延期毕业；因研究工作需要，导师或研究生协商后可延期毕业。申请延期毕业的全日制研究生汇总表须于</w:t>
      </w:r>
      <w:r>
        <w:rPr>
          <w:rFonts w:hint="eastAsia"/>
        </w:rPr>
        <w:t>2016</w:t>
      </w:r>
      <w:r>
        <w:rPr>
          <w:rFonts w:hint="eastAsia"/>
        </w:rPr>
        <w:t>年</w:t>
      </w:r>
      <w:r>
        <w:rPr>
          <w:rFonts w:hint="eastAsia"/>
        </w:rPr>
        <w:t>3</w:t>
      </w:r>
      <w:r>
        <w:rPr>
          <w:rFonts w:hint="eastAsia"/>
        </w:rPr>
        <w:t>月</w:t>
      </w:r>
      <w:r>
        <w:rPr>
          <w:rFonts w:hint="eastAsia"/>
        </w:rPr>
        <w:t>20</w:t>
      </w:r>
      <w:r>
        <w:rPr>
          <w:rFonts w:hint="eastAsia"/>
        </w:rPr>
        <w:t>日前由各培养单位上交至研究生学院培养科。</w:t>
      </w:r>
    </w:p>
    <w:p w:rsidR="00A019CA" w:rsidRDefault="00A019CA" w:rsidP="00A019CA">
      <w:pPr>
        <w:rPr>
          <w:rFonts w:hint="eastAsia"/>
        </w:rPr>
      </w:pPr>
      <w:r>
        <w:rPr>
          <w:rFonts w:hint="eastAsia"/>
        </w:rPr>
        <w:t>六、时间安排（详见附件）</w:t>
      </w:r>
    </w:p>
    <w:p w:rsidR="00A019CA" w:rsidRDefault="00A019CA" w:rsidP="00A019CA">
      <w:pPr>
        <w:rPr>
          <w:rFonts w:hint="eastAsia"/>
        </w:rPr>
      </w:pPr>
      <w:r>
        <w:rPr>
          <w:rFonts w:hint="eastAsia"/>
        </w:rPr>
        <w:t>3</w:t>
      </w:r>
      <w:r>
        <w:rPr>
          <w:rFonts w:hint="eastAsia"/>
        </w:rPr>
        <w:t>月</w:t>
      </w:r>
      <w:r>
        <w:rPr>
          <w:rFonts w:hint="eastAsia"/>
        </w:rPr>
        <w:t>7</w:t>
      </w:r>
      <w:r>
        <w:rPr>
          <w:rFonts w:hint="eastAsia"/>
        </w:rPr>
        <w:t>日前，研究生完成学位论文初稿并经导师审核完毕同意进入后续流程。</w:t>
      </w:r>
    </w:p>
    <w:p w:rsidR="00A019CA" w:rsidRDefault="00A019CA" w:rsidP="00A019CA">
      <w:pPr>
        <w:rPr>
          <w:rFonts w:hint="eastAsia"/>
        </w:rPr>
      </w:pPr>
      <w:r>
        <w:rPr>
          <w:rFonts w:hint="eastAsia"/>
        </w:rPr>
        <w:t>3</w:t>
      </w:r>
      <w:r>
        <w:rPr>
          <w:rFonts w:hint="eastAsia"/>
        </w:rPr>
        <w:t>月中旬，研究生学位论文进行相似性检测。</w:t>
      </w:r>
      <w:r>
        <w:rPr>
          <w:rFonts w:hint="eastAsia"/>
        </w:rPr>
        <w:t>3</w:t>
      </w:r>
      <w:r>
        <w:rPr>
          <w:rFonts w:hint="eastAsia"/>
        </w:rPr>
        <w:t>月底前，各培养单位、学位</w:t>
      </w:r>
      <w:proofErr w:type="gramStart"/>
      <w:r>
        <w:rPr>
          <w:rFonts w:hint="eastAsia"/>
        </w:rPr>
        <w:t>评定分</w:t>
      </w:r>
      <w:proofErr w:type="gramEnd"/>
      <w:r>
        <w:rPr>
          <w:rFonts w:hint="eastAsia"/>
        </w:rPr>
        <w:t>委员会办公室完成毕业名单和延期毕业名单的统计、在职人员答辩资格审核和学位论</w:t>
      </w:r>
      <w:proofErr w:type="gramStart"/>
      <w:r>
        <w:rPr>
          <w:rFonts w:hint="eastAsia"/>
        </w:rPr>
        <w:t>文盲审版的</w:t>
      </w:r>
      <w:proofErr w:type="gramEnd"/>
      <w:r>
        <w:rPr>
          <w:rFonts w:hint="eastAsia"/>
        </w:rPr>
        <w:t>收集，并将有关名单、材料和论文统一保送到学校学位办。</w:t>
      </w:r>
    </w:p>
    <w:p w:rsidR="00A019CA" w:rsidRDefault="00A019CA" w:rsidP="00A019CA">
      <w:pPr>
        <w:rPr>
          <w:rFonts w:hint="eastAsia"/>
        </w:rPr>
      </w:pPr>
      <w:r>
        <w:rPr>
          <w:rFonts w:hint="eastAsia"/>
        </w:rPr>
        <w:t>4</w:t>
      </w:r>
      <w:r>
        <w:rPr>
          <w:rFonts w:hint="eastAsia"/>
        </w:rPr>
        <w:t>月</w:t>
      </w:r>
      <w:r>
        <w:rPr>
          <w:rFonts w:hint="eastAsia"/>
        </w:rPr>
        <w:t>-5</w:t>
      </w:r>
      <w:r>
        <w:rPr>
          <w:rFonts w:hint="eastAsia"/>
        </w:rPr>
        <w:t>月初，学位论文双盲评议和专家评阅。</w:t>
      </w:r>
    </w:p>
    <w:p w:rsidR="00A019CA" w:rsidRDefault="00A019CA" w:rsidP="00A019CA">
      <w:pPr>
        <w:rPr>
          <w:rFonts w:hint="eastAsia"/>
        </w:rPr>
      </w:pPr>
      <w:r>
        <w:rPr>
          <w:rFonts w:hint="eastAsia"/>
        </w:rPr>
        <w:t>5</w:t>
      </w:r>
      <w:r>
        <w:rPr>
          <w:rFonts w:hint="eastAsia"/>
        </w:rPr>
        <w:t>月中下旬，学位论文答辩。</w:t>
      </w:r>
    </w:p>
    <w:p w:rsidR="00A019CA" w:rsidRDefault="00A019CA" w:rsidP="00A019CA">
      <w:pPr>
        <w:rPr>
          <w:rFonts w:hint="eastAsia"/>
        </w:rPr>
      </w:pPr>
      <w:r>
        <w:rPr>
          <w:rFonts w:hint="eastAsia"/>
        </w:rPr>
        <w:t>6</w:t>
      </w:r>
      <w:r>
        <w:rPr>
          <w:rFonts w:hint="eastAsia"/>
        </w:rPr>
        <w:t>月初，各分委员会办公室学位申请审核，召开学位评定会议。</w:t>
      </w:r>
    </w:p>
    <w:p w:rsidR="00A019CA" w:rsidRDefault="00A019CA" w:rsidP="00A019CA">
      <w:pPr>
        <w:rPr>
          <w:rFonts w:hint="eastAsia"/>
        </w:rPr>
      </w:pPr>
      <w:r>
        <w:rPr>
          <w:rFonts w:hint="eastAsia"/>
        </w:rPr>
        <w:t>6</w:t>
      </w:r>
      <w:r>
        <w:rPr>
          <w:rFonts w:hint="eastAsia"/>
        </w:rPr>
        <w:t>月中旬，校学位</w:t>
      </w:r>
      <w:proofErr w:type="gramStart"/>
      <w:r>
        <w:rPr>
          <w:rFonts w:hint="eastAsia"/>
        </w:rPr>
        <w:t>办学位材料</w:t>
      </w:r>
      <w:proofErr w:type="gramEnd"/>
      <w:r>
        <w:rPr>
          <w:rFonts w:hint="eastAsia"/>
        </w:rPr>
        <w:t>审核。</w:t>
      </w:r>
    </w:p>
    <w:p w:rsidR="00A019CA" w:rsidRDefault="00A019CA" w:rsidP="00A019CA">
      <w:pPr>
        <w:rPr>
          <w:rFonts w:hint="eastAsia"/>
        </w:rPr>
      </w:pPr>
      <w:r>
        <w:rPr>
          <w:rFonts w:hint="eastAsia"/>
        </w:rPr>
        <w:t>6</w:t>
      </w:r>
      <w:r>
        <w:rPr>
          <w:rFonts w:hint="eastAsia"/>
        </w:rPr>
        <w:t>月底，学校学位评定委员会会议、毕业典礼和证书发放。</w:t>
      </w:r>
    </w:p>
    <w:p w:rsidR="00A019CA" w:rsidRDefault="00A019CA" w:rsidP="00A019CA">
      <w:pPr>
        <w:rPr>
          <w:rFonts w:hint="eastAsia"/>
        </w:rPr>
      </w:pPr>
      <w:r>
        <w:rPr>
          <w:rFonts w:hint="eastAsia"/>
        </w:rPr>
        <w:t>七、其它注意事项</w:t>
      </w:r>
    </w:p>
    <w:p w:rsidR="00A019CA" w:rsidRDefault="00A019CA" w:rsidP="00A019CA">
      <w:pPr>
        <w:rPr>
          <w:rFonts w:hint="eastAsia"/>
        </w:rPr>
      </w:pPr>
      <w:r>
        <w:rPr>
          <w:rFonts w:hint="eastAsia"/>
        </w:rPr>
        <w:t>（一）申请毕业的研究生学位论文评阅评议不合格或答辩未合格者，未满最长学制的，可申请重新复审和答辩一次；已满弹性学制的或重新复审和答辩仍未合格者，一律按结业处理。</w:t>
      </w:r>
    </w:p>
    <w:p w:rsidR="00A019CA" w:rsidRDefault="00A019CA" w:rsidP="00A019CA">
      <w:pPr>
        <w:rPr>
          <w:rFonts w:hint="eastAsia"/>
        </w:rPr>
      </w:pPr>
      <w:r>
        <w:rPr>
          <w:rFonts w:hint="eastAsia"/>
        </w:rPr>
        <w:t>（二）经《南方医科大学研究生发表学术论文暂行规定》第四章第二十三条认可的涉密学位论文，可不参加双盲评议，但必须安排论文评阅。</w:t>
      </w:r>
    </w:p>
    <w:p w:rsidR="00A019CA" w:rsidRDefault="00A019CA" w:rsidP="00A019CA">
      <w:pPr>
        <w:rPr>
          <w:rFonts w:hint="eastAsia"/>
        </w:rPr>
      </w:pPr>
      <w:r>
        <w:rPr>
          <w:rFonts w:hint="eastAsia"/>
        </w:rPr>
        <w:t>（三）《南方医科大学研究生发表学术论文暂行规定》及相关文件请自行到校园网研究生学院主页政策法规（</w:t>
      </w:r>
      <w:r>
        <w:rPr>
          <w:rFonts w:hint="eastAsia"/>
        </w:rPr>
        <w:t>http://yjs.fimmu.com/zhengcefagui/xuewei/</w:t>
      </w:r>
      <w:r>
        <w:rPr>
          <w:rFonts w:hint="eastAsia"/>
        </w:rPr>
        <w:t>）</w:t>
      </w:r>
      <w:proofErr w:type="gramStart"/>
      <w:r>
        <w:rPr>
          <w:rFonts w:hint="eastAsia"/>
        </w:rPr>
        <w:t>版块</w:t>
      </w:r>
      <w:proofErr w:type="gramEnd"/>
      <w:r>
        <w:rPr>
          <w:rFonts w:hint="eastAsia"/>
        </w:rPr>
        <w:t>下载。</w:t>
      </w:r>
    </w:p>
    <w:p w:rsidR="00A019CA" w:rsidRDefault="00A019CA" w:rsidP="00A019CA">
      <w:r>
        <w:t xml:space="preserve"> </w:t>
      </w:r>
    </w:p>
    <w:p w:rsidR="00A019CA" w:rsidRDefault="00A019CA" w:rsidP="00A019CA">
      <w:pPr>
        <w:rPr>
          <w:rFonts w:hint="eastAsia"/>
        </w:rPr>
      </w:pPr>
      <w:r>
        <w:rPr>
          <w:rFonts w:hint="eastAsia"/>
        </w:rPr>
        <w:t>附件</w:t>
      </w:r>
      <w:r>
        <w:rPr>
          <w:rFonts w:hint="eastAsia"/>
        </w:rPr>
        <w:t>:</w:t>
      </w:r>
    </w:p>
    <w:p w:rsidR="00A019CA" w:rsidRDefault="00A019CA" w:rsidP="00A019CA">
      <w:pPr>
        <w:rPr>
          <w:rFonts w:hint="eastAsia"/>
        </w:rPr>
      </w:pPr>
      <w:r>
        <w:rPr>
          <w:rFonts w:hint="eastAsia"/>
        </w:rPr>
        <w:t>1</w:t>
      </w:r>
      <w:r>
        <w:rPr>
          <w:rFonts w:hint="eastAsia"/>
        </w:rPr>
        <w:t>．</w:t>
      </w:r>
      <w:r>
        <w:rPr>
          <w:rFonts w:hint="eastAsia"/>
        </w:rPr>
        <w:t>2016</w:t>
      </w:r>
      <w:r>
        <w:rPr>
          <w:rFonts w:hint="eastAsia"/>
        </w:rPr>
        <w:t>届研究生申请学位发表文章条件</w:t>
      </w:r>
    </w:p>
    <w:p w:rsidR="00A019CA" w:rsidRDefault="00A019CA" w:rsidP="00A019CA">
      <w:pPr>
        <w:rPr>
          <w:rFonts w:hint="eastAsia"/>
        </w:rPr>
      </w:pPr>
      <w:r>
        <w:rPr>
          <w:rFonts w:hint="eastAsia"/>
        </w:rPr>
        <w:t>2</w:t>
      </w:r>
      <w:r>
        <w:rPr>
          <w:rFonts w:hint="eastAsia"/>
        </w:rPr>
        <w:t>．南方医科大学研究生学位论文格式规定</w:t>
      </w:r>
    </w:p>
    <w:p w:rsidR="00A019CA" w:rsidRDefault="00A019CA" w:rsidP="00A019CA">
      <w:pPr>
        <w:rPr>
          <w:rFonts w:hint="eastAsia"/>
        </w:rPr>
      </w:pPr>
      <w:r>
        <w:rPr>
          <w:rFonts w:hint="eastAsia"/>
        </w:rPr>
        <w:t>3</w:t>
      </w:r>
      <w:r>
        <w:rPr>
          <w:rFonts w:hint="eastAsia"/>
        </w:rPr>
        <w:t>．南方医科大学研究生学位论文（</w:t>
      </w:r>
      <w:proofErr w:type="gramStart"/>
      <w:r>
        <w:rPr>
          <w:rFonts w:hint="eastAsia"/>
        </w:rPr>
        <w:t>盲审版</w:t>
      </w:r>
      <w:proofErr w:type="gramEnd"/>
      <w:r>
        <w:rPr>
          <w:rFonts w:hint="eastAsia"/>
        </w:rPr>
        <w:t>）格式规定</w:t>
      </w:r>
    </w:p>
    <w:p w:rsidR="00A019CA" w:rsidRDefault="00A019CA" w:rsidP="00A019CA">
      <w:pPr>
        <w:rPr>
          <w:rFonts w:hint="eastAsia"/>
        </w:rPr>
      </w:pPr>
      <w:r>
        <w:rPr>
          <w:rFonts w:hint="eastAsia"/>
        </w:rPr>
        <w:lastRenderedPageBreak/>
        <w:t>4</w:t>
      </w:r>
      <w:r>
        <w:rPr>
          <w:rFonts w:hint="eastAsia"/>
        </w:rPr>
        <w:t>．</w:t>
      </w:r>
      <w:r>
        <w:rPr>
          <w:rFonts w:hint="eastAsia"/>
        </w:rPr>
        <w:t>2016</w:t>
      </w:r>
      <w:r>
        <w:rPr>
          <w:rFonts w:hint="eastAsia"/>
        </w:rPr>
        <w:t>届研究生毕业答辩和学位审核工作日程安排</w:t>
      </w:r>
    </w:p>
    <w:p w:rsidR="00A019CA" w:rsidRDefault="00A019CA" w:rsidP="00A019CA">
      <w:pPr>
        <w:rPr>
          <w:rFonts w:hint="eastAsia"/>
        </w:rPr>
      </w:pPr>
      <w:r>
        <w:rPr>
          <w:rFonts w:hint="eastAsia"/>
        </w:rPr>
        <w:t>5</w:t>
      </w:r>
      <w:r>
        <w:rPr>
          <w:rFonts w:hint="eastAsia"/>
        </w:rPr>
        <w:t>．</w:t>
      </w:r>
      <w:r>
        <w:rPr>
          <w:rFonts w:hint="eastAsia"/>
        </w:rPr>
        <w:t>2016</w:t>
      </w:r>
      <w:r>
        <w:rPr>
          <w:rFonts w:hint="eastAsia"/>
        </w:rPr>
        <w:t>届研究生毕业申请学位需提交材料一览表</w:t>
      </w:r>
    </w:p>
    <w:p w:rsidR="00A019CA" w:rsidRDefault="00A019CA" w:rsidP="00A019CA">
      <w:pPr>
        <w:rPr>
          <w:rFonts w:hint="eastAsia"/>
        </w:rPr>
      </w:pPr>
      <w:r>
        <w:rPr>
          <w:rFonts w:hint="eastAsia"/>
        </w:rPr>
        <w:t>6</w:t>
      </w:r>
      <w:r>
        <w:rPr>
          <w:rFonts w:hint="eastAsia"/>
        </w:rPr>
        <w:t>．各学位</w:t>
      </w:r>
      <w:proofErr w:type="gramStart"/>
      <w:r>
        <w:rPr>
          <w:rFonts w:hint="eastAsia"/>
        </w:rPr>
        <w:t>评定分</w:t>
      </w:r>
      <w:proofErr w:type="gramEnd"/>
      <w:r>
        <w:rPr>
          <w:rFonts w:hint="eastAsia"/>
        </w:rPr>
        <w:t>委员会办公室成员联系方式</w:t>
      </w:r>
    </w:p>
    <w:p w:rsidR="00A019CA" w:rsidRDefault="00A019CA" w:rsidP="00A019CA">
      <w:pPr>
        <w:rPr>
          <w:rFonts w:hint="eastAsia"/>
        </w:rPr>
      </w:pPr>
      <w:r>
        <w:rPr>
          <w:rFonts w:hint="eastAsia"/>
        </w:rPr>
        <w:t>7</w:t>
      </w:r>
      <w:r>
        <w:rPr>
          <w:rFonts w:hint="eastAsia"/>
        </w:rPr>
        <w:t>．</w:t>
      </w:r>
      <w:r>
        <w:rPr>
          <w:rFonts w:hint="eastAsia"/>
        </w:rPr>
        <w:t>2016</w:t>
      </w:r>
      <w:r>
        <w:rPr>
          <w:rFonts w:hint="eastAsia"/>
        </w:rPr>
        <w:t>届研究生申请学位有关表格</w:t>
      </w:r>
    </w:p>
    <w:p w:rsidR="00A019CA" w:rsidRDefault="00A019CA" w:rsidP="00A019CA">
      <w:pPr>
        <w:rPr>
          <w:rFonts w:hint="eastAsia"/>
        </w:rPr>
      </w:pPr>
      <w:r>
        <w:rPr>
          <w:rFonts w:hint="eastAsia"/>
        </w:rPr>
        <w:t>8</w:t>
      </w:r>
      <w:r>
        <w:rPr>
          <w:rFonts w:hint="eastAsia"/>
        </w:rPr>
        <w:t>．</w:t>
      </w:r>
      <w:r>
        <w:rPr>
          <w:rFonts w:hint="eastAsia"/>
        </w:rPr>
        <w:t>2016</w:t>
      </w:r>
      <w:r>
        <w:rPr>
          <w:rFonts w:hint="eastAsia"/>
        </w:rPr>
        <w:t>届研究生学位论文相似性检测工作安排</w:t>
      </w:r>
    </w:p>
    <w:p w:rsidR="00A019CA" w:rsidRDefault="00A019CA" w:rsidP="00A019CA">
      <w:pPr>
        <w:rPr>
          <w:rFonts w:hint="eastAsia"/>
        </w:rPr>
      </w:pPr>
      <w:r>
        <w:rPr>
          <w:rFonts w:hint="eastAsia"/>
        </w:rPr>
        <w:t>9</w:t>
      </w:r>
      <w:r>
        <w:rPr>
          <w:rFonts w:hint="eastAsia"/>
        </w:rPr>
        <w:t>．</w:t>
      </w:r>
      <w:r>
        <w:rPr>
          <w:rFonts w:hint="eastAsia"/>
        </w:rPr>
        <w:t>2016</w:t>
      </w:r>
      <w:r>
        <w:rPr>
          <w:rFonts w:hint="eastAsia"/>
        </w:rPr>
        <w:t>届学位论文双盲评议工作安排</w:t>
      </w:r>
    </w:p>
    <w:p w:rsidR="00A019CA" w:rsidRDefault="00A019CA" w:rsidP="00A019CA">
      <w:pPr>
        <w:rPr>
          <w:rFonts w:hint="eastAsia"/>
        </w:rPr>
      </w:pPr>
      <w:r>
        <w:rPr>
          <w:rFonts w:hint="eastAsia"/>
        </w:rPr>
        <w:t>10</w:t>
      </w:r>
      <w:r>
        <w:rPr>
          <w:rFonts w:hint="eastAsia"/>
        </w:rPr>
        <w:t>．</w:t>
      </w:r>
      <w:r>
        <w:rPr>
          <w:rFonts w:hint="eastAsia"/>
        </w:rPr>
        <w:t>2016</w:t>
      </w:r>
      <w:r>
        <w:rPr>
          <w:rFonts w:hint="eastAsia"/>
        </w:rPr>
        <w:t>年上半年在职人员申请博士学位工作指南</w:t>
      </w:r>
    </w:p>
    <w:p w:rsidR="00A019CA" w:rsidRDefault="00A019CA" w:rsidP="00A019CA">
      <w:pPr>
        <w:rPr>
          <w:rFonts w:hint="eastAsia"/>
        </w:rPr>
      </w:pPr>
      <w:r>
        <w:rPr>
          <w:rFonts w:hint="eastAsia"/>
        </w:rPr>
        <w:t>11</w:t>
      </w:r>
      <w:r>
        <w:rPr>
          <w:rFonts w:hint="eastAsia"/>
        </w:rPr>
        <w:t>．</w:t>
      </w:r>
      <w:r>
        <w:rPr>
          <w:rFonts w:hint="eastAsia"/>
        </w:rPr>
        <w:t>2016</w:t>
      </w:r>
      <w:r>
        <w:rPr>
          <w:rFonts w:hint="eastAsia"/>
        </w:rPr>
        <w:t>年上半年在职人员申请硕士学位工作指南</w:t>
      </w:r>
    </w:p>
    <w:p w:rsidR="00A019CA" w:rsidRDefault="00A019CA" w:rsidP="00A019CA">
      <w:pPr>
        <w:rPr>
          <w:rFonts w:hint="eastAsia"/>
        </w:rPr>
      </w:pPr>
      <w:r>
        <w:rPr>
          <w:rFonts w:hint="eastAsia"/>
        </w:rPr>
        <w:t>12</w:t>
      </w:r>
      <w:r>
        <w:rPr>
          <w:rFonts w:hint="eastAsia"/>
        </w:rPr>
        <w:t>．</w:t>
      </w:r>
      <w:r>
        <w:rPr>
          <w:rFonts w:hint="eastAsia"/>
        </w:rPr>
        <w:t>2016</w:t>
      </w:r>
      <w:r>
        <w:rPr>
          <w:rFonts w:hint="eastAsia"/>
        </w:rPr>
        <w:t>年上半年补授学位工作安排</w:t>
      </w:r>
    </w:p>
    <w:p w:rsidR="0010637E" w:rsidRDefault="00A019CA" w:rsidP="00A019CA">
      <w:r>
        <w:t xml:space="preserve">  </w:t>
      </w:r>
    </w:p>
    <w:sectPr w:rsidR="00106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35" w:rsidRDefault="00CF2635" w:rsidP="00A019CA">
      <w:r>
        <w:separator/>
      </w:r>
    </w:p>
  </w:endnote>
  <w:endnote w:type="continuationSeparator" w:id="0">
    <w:p w:rsidR="00CF2635" w:rsidRDefault="00CF2635" w:rsidP="00A0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35" w:rsidRDefault="00CF2635" w:rsidP="00A019CA">
      <w:r>
        <w:separator/>
      </w:r>
    </w:p>
  </w:footnote>
  <w:footnote w:type="continuationSeparator" w:id="0">
    <w:p w:rsidR="00CF2635" w:rsidRDefault="00CF2635" w:rsidP="00A01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F0"/>
    <w:rsid w:val="0010637E"/>
    <w:rsid w:val="00A019CA"/>
    <w:rsid w:val="00CF2635"/>
    <w:rsid w:val="00D7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9CA"/>
    <w:rPr>
      <w:sz w:val="18"/>
      <w:szCs w:val="18"/>
    </w:rPr>
  </w:style>
  <w:style w:type="paragraph" w:styleId="a4">
    <w:name w:val="footer"/>
    <w:basedOn w:val="a"/>
    <w:link w:val="Char0"/>
    <w:uiPriority w:val="99"/>
    <w:unhideWhenUsed/>
    <w:rsid w:val="00A019CA"/>
    <w:pPr>
      <w:tabs>
        <w:tab w:val="center" w:pos="4153"/>
        <w:tab w:val="right" w:pos="8306"/>
      </w:tabs>
      <w:snapToGrid w:val="0"/>
      <w:jc w:val="left"/>
    </w:pPr>
    <w:rPr>
      <w:sz w:val="18"/>
      <w:szCs w:val="18"/>
    </w:rPr>
  </w:style>
  <w:style w:type="character" w:customStyle="1" w:styleId="Char0">
    <w:name w:val="页脚 Char"/>
    <w:basedOn w:val="a0"/>
    <w:link w:val="a4"/>
    <w:uiPriority w:val="99"/>
    <w:rsid w:val="00A019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9CA"/>
    <w:rPr>
      <w:sz w:val="18"/>
      <w:szCs w:val="18"/>
    </w:rPr>
  </w:style>
  <w:style w:type="paragraph" w:styleId="a4">
    <w:name w:val="footer"/>
    <w:basedOn w:val="a"/>
    <w:link w:val="Char0"/>
    <w:uiPriority w:val="99"/>
    <w:unhideWhenUsed/>
    <w:rsid w:val="00A019CA"/>
    <w:pPr>
      <w:tabs>
        <w:tab w:val="center" w:pos="4153"/>
        <w:tab w:val="right" w:pos="8306"/>
      </w:tabs>
      <w:snapToGrid w:val="0"/>
      <w:jc w:val="left"/>
    </w:pPr>
    <w:rPr>
      <w:sz w:val="18"/>
      <w:szCs w:val="18"/>
    </w:rPr>
  </w:style>
  <w:style w:type="character" w:customStyle="1" w:styleId="Char0">
    <w:name w:val="页脚 Char"/>
    <w:basedOn w:val="a0"/>
    <w:link w:val="a4"/>
    <w:uiPriority w:val="99"/>
    <w:rsid w:val="00A01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6501">
      <w:bodyDiv w:val="1"/>
      <w:marLeft w:val="0"/>
      <w:marRight w:val="0"/>
      <w:marTop w:val="0"/>
      <w:marBottom w:val="0"/>
      <w:divBdr>
        <w:top w:val="none" w:sz="0" w:space="0" w:color="auto"/>
        <w:left w:val="none" w:sz="0" w:space="0" w:color="auto"/>
        <w:bottom w:val="none" w:sz="0" w:space="0" w:color="auto"/>
        <w:right w:val="none" w:sz="0" w:space="0" w:color="auto"/>
      </w:divBdr>
      <w:divsChild>
        <w:div w:id="1227378630">
          <w:marLeft w:val="0"/>
          <w:marRight w:val="0"/>
          <w:marTop w:val="0"/>
          <w:marBottom w:val="0"/>
          <w:divBdr>
            <w:top w:val="none" w:sz="0" w:space="0" w:color="auto"/>
            <w:left w:val="none" w:sz="0" w:space="0" w:color="auto"/>
            <w:bottom w:val="none" w:sz="0" w:space="0" w:color="auto"/>
            <w:right w:val="none" w:sz="0" w:space="0" w:color="auto"/>
          </w:divBdr>
          <w:divsChild>
            <w:div w:id="11204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2016-07-12T03:10:00Z</dcterms:created>
  <dcterms:modified xsi:type="dcterms:W3CDTF">2016-07-12T03:10:00Z</dcterms:modified>
</cp:coreProperties>
</file>