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F7" w:rsidRDefault="001324F7" w:rsidP="001324F7">
      <w:pPr>
        <w:pStyle w:val="2"/>
        <w:jc w:val="center"/>
        <w:rPr>
          <w:rFonts w:ascii="宋体" w:eastAsia="宋体"/>
          <w:sz w:val="48"/>
        </w:rPr>
      </w:pPr>
      <w:r>
        <w:rPr>
          <w:rFonts w:ascii="宋体" w:eastAsia="宋体" w:hint="eastAsia"/>
          <w:sz w:val="48"/>
        </w:rPr>
        <w:t>导师情况简介</w:t>
      </w:r>
    </w:p>
    <w:tbl>
      <w:tblPr>
        <w:tblW w:w="0" w:type="auto"/>
        <w:tblInd w:w="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702"/>
      </w:tblGrid>
      <w:tr w:rsidR="004D390F" w:rsidTr="00F45D37">
        <w:trPr>
          <w:trHeight w:val="525"/>
        </w:trPr>
        <w:tc>
          <w:tcPr>
            <w:tcW w:w="1134" w:type="dxa"/>
          </w:tcPr>
          <w:p w:rsidR="004D390F" w:rsidRDefault="004D390F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134" w:type="dxa"/>
          </w:tcPr>
          <w:p w:rsidR="004D390F" w:rsidRDefault="004D390F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郭印诚</w:t>
            </w:r>
          </w:p>
        </w:tc>
        <w:tc>
          <w:tcPr>
            <w:tcW w:w="1134" w:type="dxa"/>
          </w:tcPr>
          <w:p w:rsidR="004D390F" w:rsidRDefault="004D390F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别</w:t>
            </w:r>
          </w:p>
        </w:tc>
        <w:tc>
          <w:tcPr>
            <w:tcW w:w="1134" w:type="dxa"/>
          </w:tcPr>
          <w:p w:rsidR="004D390F" w:rsidRDefault="004D390F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男</w:t>
            </w:r>
          </w:p>
        </w:tc>
        <w:tc>
          <w:tcPr>
            <w:tcW w:w="1134" w:type="dxa"/>
          </w:tcPr>
          <w:p w:rsidR="004D390F" w:rsidRDefault="004D390F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龄</w:t>
            </w:r>
          </w:p>
        </w:tc>
        <w:tc>
          <w:tcPr>
            <w:tcW w:w="1702" w:type="dxa"/>
          </w:tcPr>
          <w:p w:rsidR="004D390F" w:rsidRDefault="004D390F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49</w:t>
            </w:r>
          </w:p>
        </w:tc>
      </w:tr>
      <w:tr w:rsidR="004D390F" w:rsidTr="00847F33">
        <w:trPr>
          <w:trHeight w:val="549"/>
        </w:trPr>
        <w:tc>
          <w:tcPr>
            <w:tcW w:w="1134" w:type="dxa"/>
            <w:vAlign w:val="center"/>
          </w:tcPr>
          <w:p w:rsidR="004D390F" w:rsidRDefault="004D390F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4D390F" w:rsidRDefault="004D390F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副教授</w:t>
            </w:r>
          </w:p>
        </w:tc>
        <w:tc>
          <w:tcPr>
            <w:tcW w:w="1134" w:type="dxa"/>
            <w:vAlign w:val="center"/>
          </w:tcPr>
          <w:p w:rsidR="004D390F" w:rsidRDefault="004D390F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位</w:t>
            </w:r>
          </w:p>
        </w:tc>
        <w:tc>
          <w:tcPr>
            <w:tcW w:w="2836" w:type="dxa"/>
            <w:gridSpan w:val="2"/>
            <w:vAlign w:val="center"/>
          </w:tcPr>
          <w:p w:rsidR="004D390F" w:rsidRDefault="004D390F" w:rsidP="001E2CD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博士</w:t>
            </w:r>
          </w:p>
        </w:tc>
      </w:tr>
      <w:tr w:rsidR="00345186" w:rsidTr="00847F33">
        <w:trPr>
          <w:trHeight w:val="556"/>
        </w:trPr>
        <w:tc>
          <w:tcPr>
            <w:tcW w:w="1134" w:type="dxa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8"/>
              </w:rPr>
              <w:t>研究所</w:t>
            </w:r>
          </w:p>
        </w:tc>
        <w:tc>
          <w:tcPr>
            <w:tcW w:w="6238" w:type="dxa"/>
            <w:gridSpan w:val="5"/>
            <w:vAlign w:val="center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工程热物理研究所</w:t>
            </w:r>
          </w:p>
        </w:tc>
      </w:tr>
      <w:tr w:rsidR="004D390F" w:rsidTr="00F45D37">
        <w:tc>
          <w:tcPr>
            <w:tcW w:w="1134" w:type="dxa"/>
          </w:tcPr>
          <w:p w:rsidR="004D390F" w:rsidRDefault="004D390F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2268" w:type="dxa"/>
            <w:gridSpan w:val="2"/>
            <w:vAlign w:val="center"/>
          </w:tcPr>
          <w:p w:rsidR="004D390F" w:rsidRPr="004D390F" w:rsidRDefault="004D390F" w:rsidP="001E2CDB">
            <w:pPr>
              <w:jc w:val="center"/>
              <w:rPr>
                <w:b/>
                <w:sz w:val="24"/>
                <w:szCs w:val="24"/>
              </w:rPr>
            </w:pPr>
            <w:r w:rsidRPr="004D390F">
              <w:rPr>
                <w:rFonts w:hint="eastAsia"/>
                <w:b/>
                <w:sz w:val="24"/>
                <w:szCs w:val="24"/>
              </w:rPr>
              <w:t>动力工程及工程热物理</w:t>
            </w:r>
          </w:p>
        </w:tc>
        <w:tc>
          <w:tcPr>
            <w:tcW w:w="1134" w:type="dxa"/>
          </w:tcPr>
          <w:p w:rsidR="004D390F" w:rsidRDefault="004D390F" w:rsidP="004D390F">
            <w:pPr>
              <w:spacing w:beforeLines="50" w:before="156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836" w:type="dxa"/>
            <w:gridSpan w:val="2"/>
            <w:vAlign w:val="center"/>
          </w:tcPr>
          <w:p w:rsidR="004D390F" w:rsidRDefault="004D390F" w:rsidP="001E2CDB">
            <w:pPr>
              <w:jc w:val="center"/>
              <w:rPr>
                <w:b/>
                <w:sz w:val="28"/>
              </w:rPr>
            </w:pPr>
            <w:r w:rsidRPr="004D390F">
              <w:rPr>
                <w:rFonts w:hint="eastAsia"/>
                <w:b/>
                <w:sz w:val="24"/>
                <w:szCs w:val="24"/>
              </w:rPr>
              <w:t>工程热物理</w:t>
            </w:r>
          </w:p>
        </w:tc>
      </w:tr>
      <w:tr w:rsidR="00345186" w:rsidTr="00847F33">
        <w:trPr>
          <w:cantSplit/>
          <w:trHeight w:val="495"/>
        </w:trPr>
        <w:tc>
          <w:tcPr>
            <w:tcW w:w="1134" w:type="dxa"/>
            <w:vMerge w:val="restart"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现任职称时间</w:t>
            </w:r>
          </w:p>
        </w:tc>
        <w:tc>
          <w:tcPr>
            <w:tcW w:w="1134" w:type="dxa"/>
            <w:vMerge w:val="restart"/>
            <w:vAlign w:val="center"/>
          </w:tcPr>
          <w:p w:rsidR="00345186" w:rsidRDefault="00F05C6F" w:rsidP="00847F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1998.01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已毕业</w:t>
            </w:r>
          </w:p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5186" w:rsidRPr="00EE6060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0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 w:val="restart"/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正培养</w:t>
            </w:r>
          </w:p>
          <w:p w:rsidR="00345186" w:rsidRPr="00EE6060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研究生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45186" w:rsidRPr="00EE6060" w:rsidRDefault="00345186" w:rsidP="008F394B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博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8F394B"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345186" w:rsidTr="00847F33">
        <w:trPr>
          <w:cantSplit/>
          <w:trHeight w:val="480"/>
        </w:trPr>
        <w:tc>
          <w:tcPr>
            <w:tcW w:w="1134" w:type="dxa"/>
            <w:vMerge/>
          </w:tcPr>
          <w:p w:rsidR="00345186" w:rsidRDefault="00345186" w:rsidP="00847F33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45186" w:rsidRDefault="00345186" w:rsidP="00847F33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45186" w:rsidRDefault="00345186" w:rsidP="008F394B">
            <w:pPr>
              <w:spacing w:before="120"/>
              <w:jc w:val="center"/>
              <w:rPr>
                <w:b/>
                <w:sz w:val="28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 w:rsidR="008F394B">
              <w:rPr>
                <w:rFonts w:hint="eastAsia"/>
                <w:b/>
                <w:sz w:val="24"/>
              </w:rPr>
              <w:t>10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345186" w:rsidRDefault="00345186" w:rsidP="00847F33">
            <w:pPr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345186" w:rsidRPr="00EE6060" w:rsidRDefault="00345186" w:rsidP="001324F7">
            <w:pPr>
              <w:spacing w:before="120"/>
              <w:jc w:val="center"/>
              <w:rPr>
                <w:b/>
                <w:sz w:val="24"/>
              </w:rPr>
            </w:pPr>
            <w:r w:rsidRPr="00EE6060">
              <w:rPr>
                <w:rFonts w:hint="eastAsia"/>
                <w:b/>
                <w:sz w:val="24"/>
              </w:rPr>
              <w:t>硕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0</w:t>
            </w:r>
            <w:r w:rsidRPr="00EE606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</w:tr>
      <w:tr w:rsidR="00345186" w:rsidTr="00847F33">
        <w:trPr>
          <w:trHeight w:val="3978"/>
        </w:trPr>
        <w:tc>
          <w:tcPr>
            <w:tcW w:w="1134" w:type="dxa"/>
          </w:tcPr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研</w:t>
            </w:r>
            <w:proofErr w:type="gramEnd"/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课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题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 w:rsidR="00345186" w:rsidRDefault="00345186" w:rsidP="00847F33">
            <w:pPr>
              <w:spacing w:before="60" w:after="60"/>
              <w:jc w:val="center"/>
              <w:rPr>
                <w:b/>
                <w:sz w:val="28"/>
              </w:rPr>
            </w:pPr>
            <w:proofErr w:type="gramStart"/>
            <w:r>
              <w:rPr>
                <w:rFonts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623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5186" w:rsidRDefault="00345186" w:rsidP="00847F33">
            <w:pPr>
              <w:adjustRightInd/>
              <w:spacing w:line="240" w:lineRule="auto"/>
              <w:textAlignment w:val="auto"/>
              <w:rPr>
                <w:b/>
              </w:rPr>
            </w:pPr>
          </w:p>
          <w:p w:rsidR="008F394B" w:rsidRPr="008F394B" w:rsidRDefault="008F394B" w:rsidP="008F394B">
            <w:pPr>
              <w:numPr>
                <w:ilvl w:val="0"/>
                <w:numId w:val="1"/>
              </w:numPr>
              <w:spacing w:after="60" w:line="280" w:lineRule="atLeast"/>
              <w:rPr>
                <w:sz w:val="24"/>
                <w:szCs w:val="24"/>
              </w:rPr>
            </w:pPr>
            <w:r w:rsidRPr="008F394B">
              <w:rPr>
                <w:rFonts w:hint="eastAsia"/>
                <w:sz w:val="24"/>
                <w:szCs w:val="24"/>
              </w:rPr>
              <w:t>超声速条件下强化液体燃料燃烧的机理研究</w:t>
            </w:r>
          </w:p>
          <w:p w:rsidR="008F394B" w:rsidRPr="008F394B" w:rsidRDefault="008F394B" w:rsidP="008F394B">
            <w:pPr>
              <w:numPr>
                <w:ilvl w:val="0"/>
                <w:numId w:val="1"/>
              </w:numPr>
              <w:spacing w:after="60" w:line="280" w:lineRule="atLeast"/>
              <w:rPr>
                <w:sz w:val="24"/>
                <w:szCs w:val="24"/>
              </w:rPr>
            </w:pPr>
            <w:proofErr w:type="gramStart"/>
            <w:r w:rsidRPr="008F394B">
              <w:rPr>
                <w:rFonts w:hint="eastAsia"/>
                <w:sz w:val="24"/>
                <w:szCs w:val="24"/>
              </w:rPr>
              <w:t>超燃冲压</w:t>
            </w:r>
            <w:proofErr w:type="gramEnd"/>
            <w:r w:rsidRPr="008F394B">
              <w:rPr>
                <w:rFonts w:hint="eastAsia"/>
                <w:sz w:val="24"/>
                <w:szCs w:val="24"/>
              </w:rPr>
              <w:t>发动机燃烧室内火焰稳定的机理研究</w:t>
            </w:r>
          </w:p>
          <w:p w:rsidR="008F394B" w:rsidRPr="008F394B" w:rsidRDefault="008F394B" w:rsidP="008F394B">
            <w:pPr>
              <w:numPr>
                <w:ilvl w:val="0"/>
                <w:numId w:val="1"/>
              </w:numPr>
              <w:spacing w:after="60" w:line="280" w:lineRule="atLeast"/>
              <w:rPr>
                <w:sz w:val="24"/>
                <w:szCs w:val="24"/>
              </w:rPr>
            </w:pPr>
            <w:r w:rsidRPr="008F394B">
              <w:rPr>
                <w:rFonts w:hint="eastAsia"/>
                <w:sz w:val="24"/>
                <w:szCs w:val="24"/>
              </w:rPr>
              <w:t>电站烟气二氧化碳捕集技术研究</w:t>
            </w:r>
          </w:p>
          <w:p w:rsidR="008F394B" w:rsidRPr="008F394B" w:rsidRDefault="008F394B" w:rsidP="008F394B">
            <w:pPr>
              <w:numPr>
                <w:ilvl w:val="0"/>
                <w:numId w:val="1"/>
              </w:numPr>
              <w:spacing w:after="60" w:line="280" w:lineRule="atLeast"/>
              <w:rPr>
                <w:sz w:val="24"/>
                <w:szCs w:val="24"/>
              </w:rPr>
            </w:pPr>
            <w:proofErr w:type="gramStart"/>
            <w:r w:rsidRPr="008F394B">
              <w:rPr>
                <w:rFonts w:hint="eastAsia"/>
                <w:sz w:val="24"/>
                <w:szCs w:val="24"/>
              </w:rPr>
              <w:t>湍流气粒两相</w:t>
            </w:r>
            <w:proofErr w:type="gramEnd"/>
            <w:r w:rsidRPr="008F394B">
              <w:rPr>
                <w:rFonts w:hint="eastAsia"/>
                <w:sz w:val="24"/>
                <w:szCs w:val="24"/>
              </w:rPr>
              <w:t>流动的数值模拟</w:t>
            </w:r>
          </w:p>
          <w:p w:rsidR="00345186" w:rsidRPr="008F394B" w:rsidRDefault="00345186" w:rsidP="00847F33">
            <w:pPr>
              <w:adjustRightInd/>
              <w:spacing w:line="240" w:lineRule="auto"/>
              <w:textAlignment w:val="auto"/>
            </w:pPr>
          </w:p>
        </w:tc>
      </w:tr>
      <w:tr w:rsidR="00345186" w:rsidTr="00847F33">
        <w:trPr>
          <w:trHeight w:val="1778"/>
        </w:trPr>
        <w:tc>
          <w:tcPr>
            <w:tcW w:w="1134" w:type="dxa"/>
          </w:tcPr>
          <w:p w:rsidR="00345186" w:rsidRDefault="00345186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要求</w:t>
            </w:r>
          </w:p>
          <w:p w:rsidR="00345186" w:rsidRDefault="00345186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</w:t>
            </w:r>
          </w:p>
          <w:p w:rsidR="00345186" w:rsidRDefault="00345186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生具</w:t>
            </w:r>
          </w:p>
          <w:p w:rsidR="00345186" w:rsidRDefault="00345186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备的</w:t>
            </w:r>
          </w:p>
          <w:p w:rsidR="00345186" w:rsidRDefault="00345186" w:rsidP="00847F3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条件</w:t>
            </w:r>
          </w:p>
        </w:tc>
        <w:tc>
          <w:tcPr>
            <w:tcW w:w="6238" w:type="dxa"/>
            <w:gridSpan w:val="5"/>
            <w:tcBorders>
              <w:top w:val="nil"/>
            </w:tcBorders>
          </w:tcPr>
          <w:p w:rsidR="00345186" w:rsidRPr="008F394B" w:rsidRDefault="008F394B" w:rsidP="008F394B">
            <w:pPr>
              <w:adjustRightInd/>
              <w:spacing w:line="240" w:lineRule="auto"/>
              <w:ind w:firstLineChars="100" w:firstLine="280"/>
              <w:textAlignment w:val="auto"/>
            </w:pPr>
            <w:r w:rsidRPr="008F394B">
              <w:rPr>
                <w:rFonts w:hint="eastAsia"/>
                <w:sz w:val="28"/>
              </w:rPr>
              <w:t>勤奋、踏实</w:t>
            </w:r>
          </w:p>
        </w:tc>
      </w:tr>
      <w:tr w:rsidR="00345186" w:rsidTr="00847F33">
        <w:trPr>
          <w:trHeight w:val="414"/>
        </w:trPr>
        <w:tc>
          <w:tcPr>
            <w:tcW w:w="1134" w:type="dxa"/>
          </w:tcPr>
          <w:p w:rsidR="00345186" w:rsidRDefault="00345186" w:rsidP="00847F3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  <w:tc>
          <w:tcPr>
            <w:tcW w:w="6238" w:type="dxa"/>
            <w:gridSpan w:val="5"/>
          </w:tcPr>
          <w:p w:rsidR="00345186" w:rsidRDefault="00345186" w:rsidP="00847F33">
            <w:pPr>
              <w:rPr>
                <w:b/>
                <w:sz w:val="28"/>
              </w:rPr>
            </w:pPr>
          </w:p>
        </w:tc>
      </w:tr>
    </w:tbl>
    <w:p w:rsidR="001324F7" w:rsidRDefault="001324F7" w:rsidP="001324F7"/>
    <w:p w:rsidR="00EF5E83" w:rsidRDefault="00EF5E83"/>
    <w:sectPr w:rsidR="00EF5E83" w:rsidSect="00530D77">
      <w:pgSz w:w="10319" w:h="14571" w:code="1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08" w:rsidRDefault="00236708" w:rsidP="00A65D57">
      <w:pPr>
        <w:spacing w:line="240" w:lineRule="auto"/>
      </w:pPr>
      <w:r>
        <w:separator/>
      </w:r>
    </w:p>
  </w:endnote>
  <w:endnote w:type="continuationSeparator" w:id="0">
    <w:p w:rsidR="00236708" w:rsidRDefault="00236708" w:rsidP="00A65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08" w:rsidRDefault="00236708" w:rsidP="00A65D57">
      <w:pPr>
        <w:spacing w:line="240" w:lineRule="auto"/>
      </w:pPr>
      <w:r>
        <w:separator/>
      </w:r>
    </w:p>
  </w:footnote>
  <w:footnote w:type="continuationSeparator" w:id="0">
    <w:p w:rsidR="00236708" w:rsidRDefault="00236708" w:rsidP="00A65D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19E"/>
    <w:multiLevelType w:val="hybridMultilevel"/>
    <w:tmpl w:val="604809AA"/>
    <w:lvl w:ilvl="0" w:tplc="A1EC56D4">
      <w:start w:val="1"/>
      <w:numFmt w:val="decimal"/>
      <w:lvlText w:val="（%1）"/>
      <w:lvlJc w:val="left"/>
      <w:pPr>
        <w:ind w:left="876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F7"/>
    <w:rsid w:val="001324F7"/>
    <w:rsid w:val="00236708"/>
    <w:rsid w:val="00345186"/>
    <w:rsid w:val="004D390F"/>
    <w:rsid w:val="006D69E4"/>
    <w:rsid w:val="008F394B"/>
    <w:rsid w:val="00952D0D"/>
    <w:rsid w:val="00A65D57"/>
    <w:rsid w:val="00B2406D"/>
    <w:rsid w:val="00C22372"/>
    <w:rsid w:val="00EF5E83"/>
    <w:rsid w:val="00F05C6F"/>
    <w:rsid w:val="00F314D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1324F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324F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A6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D5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D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D57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F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2">
    <w:name w:val="heading 2"/>
    <w:basedOn w:val="a"/>
    <w:next w:val="a"/>
    <w:link w:val="2Char"/>
    <w:qFormat/>
    <w:rsid w:val="001324F7"/>
    <w:pPr>
      <w:keepNext/>
      <w:keepLines/>
      <w:spacing w:before="260" w:after="260" w:line="416" w:lineRule="atLeast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1324F7"/>
    <w:rPr>
      <w:rFonts w:ascii="Arial" w:eastAsia="黑体" w:hAnsi="Arial" w:cs="Times New Roman"/>
      <w:b/>
      <w:kern w:val="0"/>
      <w:sz w:val="32"/>
      <w:szCs w:val="20"/>
    </w:rPr>
  </w:style>
  <w:style w:type="paragraph" w:styleId="a3">
    <w:name w:val="header"/>
    <w:basedOn w:val="a"/>
    <w:link w:val="Char"/>
    <w:uiPriority w:val="99"/>
    <w:unhideWhenUsed/>
    <w:rsid w:val="00A65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D5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D5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D5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2015-04-13T09:27:00Z</cp:lastPrinted>
  <dcterms:created xsi:type="dcterms:W3CDTF">2015-04-13T09:15:00Z</dcterms:created>
  <dcterms:modified xsi:type="dcterms:W3CDTF">2015-04-13T09:27:00Z</dcterms:modified>
</cp:coreProperties>
</file>