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6C" w:rsidRPr="001F0DD0" w:rsidRDefault="00AE786C" w:rsidP="00AE786C">
      <w:pPr>
        <w:rPr>
          <w:b/>
          <w:sz w:val="24"/>
          <w:szCs w:val="24"/>
        </w:rPr>
      </w:pPr>
      <w:r w:rsidRPr="001F0DD0">
        <w:rPr>
          <w:rFonts w:hint="eastAsia"/>
          <w:b/>
          <w:sz w:val="24"/>
          <w:szCs w:val="24"/>
        </w:rPr>
        <w:t>投资与基金管理实验班</w:t>
      </w:r>
      <w:r w:rsidRPr="001F0DD0">
        <w:rPr>
          <w:b/>
          <w:sz w:val="24"/>
          <w:szCs w:val="24"/>
        </w:rPr>
        <w:t>项目介绍</w:t>
      </w:r>
    </w:p>
    <w:p w:rsidR="00AE786C" w:rsidRPr="00642F0A" w:rsidRDefault="00AE786C" w:rsidP="00AE786C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AE786C" w:rsidRPr="001F0DD0" w:rsidRDefault="00AE786C" w:rsidP="00AE786C">
      <w:pPr>
        <w:spacing w:line="360" w:lineRule="auto"/>
        <w:ind w:firstLineChars="250" w:firstLine="525"/>
      </w:pPr>
      <w:r w:rsidRPr="001F0DD0">
        <w:t>为满足</w:t>
      </w:r>
      <w:r w:rsidRPr="001F0DD0">
        <w:rPr>
          <w:rFonts w:hint="eastAsia"/>
        </w:rPr>
        <w:t>中国金融界</w:t>
      </w:r>
      <w:r w:rsidRPr="001F0DD0">
        <w:t>对</w:t>
      </w:r>
      <w:r w:rsidRPr="001F0DD0">
        <w:rPr>
          <w:rFonts w:hint="eastAsia"/>
        </w:rPr>
        <w:t>高质量</w:t>
      </w:r>
      <w:r w:rsidRPr="001F0DD0">
        <w:t>金融人才的需求</w:t>
      </w:r>
      <w:r w:rsidRPr="001F0DD0">
        <w:t>,</w:t>
      </w:r>
      <w:r w:rsidRPr="001F0DD0">
        <w:t>汉青研究院设立</w:t>
      </w:r>
      <w:r w:rsidRPr="001F0DD0">
        <w:rPr>
          <w:rFonts w:hint="eastAsia"/>
        </w:rPr>
        <w:t>投资与基金管理实验班项目（以下简称“实验班”），</w:t>
      </w:r>
      <w:r w:rsidRPr="001F0DD0">
        <w:t>旨在培养具有扎实的知识功底，广博的国际化视野，熟练投资技能的高端复合型应用人才，打造未来中国基金业和证券业管理者的摇篮，为基金、证券公司等金融行业输送高层次应用型人才。</w:t>
      </w:r>
    </w:p>
    <w:p w:rsidR="00AE786C" w:rsidRPr="001F0DD0" w:rsidRDefault="00AE786C" w:rsidP="00AE786C">
      <w:pPr>
        <w:spacing w:line="360" w:lineRule="auto"/>
        <w:ind w:firstLineChars="250" w:firstLine="525"/>
      </w:pPr>
      <w:r w:rsidRPr="001F0DD0">
        <w:rPr>
          <w:rFonts w:hint="eastAsia"/>
        </w:rPr>
        <w:t>实验班</w:t>
      </w:r>
      <w:r w:rsidRPr="001F0DD0">
        <w:t>在培养模式上打破常规，实施产学研联合培养模式，从招生、授课到实习等各环节都与基金公司和证券公司等金融机构紧密结合。在培养目标上要求学位获得者具有扎实的经济学理论基础，具备系统的金融学专业知识，熟悉证券和金融产品的理论与实务，毕业后能胜任基金、证券等金融行业的投资管理工作，同时也具备在社会保险基金管理中心、保险公司和信托投资公司资产管理部门、商业银行个人理财管理中心、慈善机构等单位进行投资管理工作的能力。</w:t>
      </w:r>
    </w:p>
    <w:p w:rsidR="00AE786C" w:rsidRPr="00502C11" w:rsidRDefault="00AE786C" w:rsidP="00AE786C">
      <w:pPr>
        <w:spacing w:line="360" w:lineRule="auto"/>
        <w:ind w:firstLineChars="250" w:firstLine="525"/>
      </w:pPr>
      <w:r w:rsidRPr="001F0DD0">
        <w:rPr>
          <w:rFonts w:hint="eastAsia"/>
        </w:rPr>
        <w:t>实验班学制两年，全日制教学，每年从汉青研究院录取的全日制金融专业硕士研究生中，选拔不超过</w:t>
      </w:r>
      <w:r w:rsidRPr="001F0DD0">
        <w:rPr>
          <w:rFonts w:hint="eastAsia"/>
        </w:rPr>
        <w:t>20</w:t>
      </w:r>
      <w:r w:rsidRPr="001F0DD0">
        <w:rPr>
          <w:rFonts w:hint="eastAsia"/>
        </w:rPr>
        <w:t>名研究生，进入实验班培养。实验班实行导师组制，导师由院内资深教授、兼职教授、以及投资总监、基金经理组成。</w:t>
      </w:r>
      <w:r w:rsidRPr="001F0DD0">
        <w:t>学生在修完课程并通过硕士学位论文答辩，经校学位委员会审核批准后，授予国家颁发的硕士研究生毕业证书和学位证书。</w:t>
      </w:r>
    </w:p>
    <w:p w:rsidR="004E0481" w:rsidRPr="00AE786C" w:rsidRDefault="004E0481"/>
    <w:sectPr w:rsidR="004E0481" w:rsidRPr="00AE786C" w:rsidSect="004E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86C"/>
    <w:rsid w:val="004E0481"/>
    <w:rsid w:val="00AE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2016-03-23T01:46:00Z</dcterms:created>
  <dcterms:modified xsi:type="dcterms:W3CDTF">2016-03-23T01:46:00Z</dcterms:modified>
</cp:coreProperties>
</file>